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AEA" w:rsidRPr="00B33C56" w:rsidRDefault="00C12AEA" w:rsidP="00C12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 к исполнению бюджета за 2024год</w:t>
      </w:r>
    </w:p>
    <w:p w:rsidR="00C12AEA" w:rsidRPr="00B33C56" w:rsidRDefault="00C12AEA" w:rsidP="00C12AE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3C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Overlap w:val="never"/>
        <w:tblW w:w="9497" w:type="dxa"/>
        <w:tblInd w:w="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7"/>
      </w:tblGrid>
      <w:tr w:rsidR="00C12AEA" w:rsidRPr="00B33C56" w:rsidTr="005D48DA">
        <w:tc>
          <w:tcPr>
            <w:tcW w:w="949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AEA" w:rsidRPr="00C12AEA" w:rsidRDefault="00C12AEA" w:rsidP="00C12A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</w:pPr>
            <w:r w:rsidRPr="00C12AEA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ДОХОДЫ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 xml:space="preserve">Исполнение бюджетных назначений по доходам –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 xml:space="preserve">14 415 215,75руб. -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>101,43%</w:t>
            </w:r>
            <w:r w:rsidR="00551B0E"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>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 НДФЛ исполнено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388 739,95руб. -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113,27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%;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Акцизы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исполнено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1 575 300,55руб. -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110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%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Налога на имущество исполнено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292 588,03руб. 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100,23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%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Земельного налога с организаций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1 678 953,06руб.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100,2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%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 Государственная пош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лина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исполнено 6700,00руб.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100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%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 Аренда земли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исполнено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996 531,24 -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100%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Возмещение расходов исполнено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12 612,77 -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100%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(возмещение электроэнергии 2020г.)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 Возмещение ущерба исполнено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29 129,09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168,95%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(незаконное обогащение)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Дотация на выравнивание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исполнено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5 141 683,98руб. 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100%;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Прочие дотации исполнено 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26 500,00руб. 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100%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(премия главе)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Прочие субсидии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исполнено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2 457 477,24руб. 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100%</w:t>
            </w:r>
            <w:r w:rsidR="002D54CD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(дороги)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 Субвенция исполнено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204 314,00руб. -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100%</w:t>
            </w:r>
            <w:r w:rsidR="002D54CD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(военкомат)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Прочие межбюджетные</w:t>
            </w: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трансферты </w:t>
            </w:r>
            <w:r w:rsidR="002D54CD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исполнено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1 631 185,84руб.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100%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 w:rsidR="002D54CD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1 167 319,00 - </w:t>
            </w:r>
            <w:r w:rsidR="002D54CD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пожарные посты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;178 182,00руб. – аппарат </w:t>
            </w:r>
            <w:proofErr w:type="spellStart"/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зп</w:t>
            </w:r>
            <w:proofErr w:type="spellEnd"/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 285 684,84руб. –</w:t>
            </w:r>
            <w:r w:rsidR="002D54CD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культура</w:t>
            </w:r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proofErr w:type="spellStart"/>
            <w:r w:rsidR="00551B0E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зп</w:t>
            </w:r>
            <w:proofErr w:type="spellEnd"/>
            <w:r w:rsidR="002D54CD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551B0E" w:rsidRDefault="00551B0E" w:rsidP="00551B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</w:pP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РАСХОДЫ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</w:p>
          <w:p w:rsidR="00C12AEA" w:rsidRPr="00551B0E" w:rsidRDefault="00551B0E" w:rsidP="00C12A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</w:pP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 xml:space="preserve">     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 xml:space="preserve"> </w:t>
            </w:r>
            <w:r w:rsidR="00C12AEA"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 xml:space="preserve">Исполненные бюджетные назначения по расходам составляют –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 xml:space="preserve">14 703 977,15руб. - </w:t>
            </w:r>
            <w:r w:rsidR="00C12AEA"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u w:val="single"/>
                <w:lang w:eastAsia="ru-RU"/>
              </w:rPr>
              <w:t>99,60%.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        РАСХОДЫ на 01.01.2024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г. Администрации Татарского сельского поселения утверждены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14 762 531,89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руб., исполнены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14 703977,15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руб., не исполнено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58 554,74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         По разделу 01 00 «Общегосударственные вопросы» утвержденные 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3938080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руб., а   исполнение  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3891960,03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руб., не исполнено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46119,97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       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01 02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 «Функционирование высшего должностного лица  муниципального образования» - утвержденные 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1035209,63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и  исполнение   в сумме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1035209,63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руб., включает в себя: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0310118160 – «Обеспечение расходов по оплате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труда работников органов местного самоуправления поселений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за счет средств, передаваемых из районного бюджета»: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-(211) заработная плата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71275,940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з/плате нет).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lastRenderedPageBreak/>
              <w:t xml:space="preserve"> -(213) 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13827,09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(задолженности по фондам нет);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0310129980 – «Расходы на обеспечение функций органов местного самоуправления и управления бюджетным процессом поселения»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-(211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.01.99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) заработная плата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738570,83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з/плате нет).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-(213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.01.99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) 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225362,86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фондам нет).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         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01 04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 «Функционирование местных администраций» утвержд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енные бюджетные назначения 2828970,37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,а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исполненные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2782850,40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руб., не исполнено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46119,97руб.: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0310118160 – «Обеспечение расходов по оплате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труда работников органов местного самоуправления поселений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за счет средств, передаваемых из районного бюджета»: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-(211) заработная плата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92040,00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з/плате нет).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-(213) 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14866,06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(задолженности по фондам нет);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0310129980 – «Расходы на обеспечение функций органов местного самоуправления и управления бюджетным процессом поселения»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:</w:t>
            </w:r>
          </w:p>
          <w:p w:rsidR="00C12AEA" w:rsidRPr="0052082F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 -(211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.01.99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) заработная плата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1664608,14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.(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задолженности по з/плате нет);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-(213) 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502000,00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фондам нет).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 xml:space="preserve">По виду расходов 242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45600,00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-(221.01.99) услуги связи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40000,00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-(226.01.99) прочие услуги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 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5600,00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.(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расходы на программный продукт  ООО«Е-Портал»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 «1С»).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 xml:space="preserve">По виду расходов 244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255104,43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-(223) коммунальные услуги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17647,39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-(223.01.02) -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6348,58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(вода);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-(223.01.99)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11298,81руб. (ТКО);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-(225.01.10) – 24000,00руб. (натяжной потолок);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-(225.01.20) – 7650,00руб. (ремонт автомобиля);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-(225.01.40)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- 96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00,00руб. (пожарная сигнализация);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-(226.01.31) – 5600,00руб. (обучение ТБ);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-(226.01.89) прочие работы, 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31015,00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(медосмотр);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-(227.01.99)страхование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5513,29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(страховка авто);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-(310.01.99) – 63970,00руб. (офисная мебель);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-(343.01.99) -  приобретение ГСМ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70348,75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0A5CB7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-(346.01.20) – приобретение з/частей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19760,00руб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По виду расходов 247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208208,77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-(223.01.01)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12000,00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(электроэнергия);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-(223.01.11) -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196207,77руб. (отопление).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 xml:space="preserve">По виду расходов 850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423,00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u w:val="single"/>
                <w:lang w:eastAsia="ru-RU"/>
              </w:rPr>
              <w:t>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-(291.01.02) – прочие налоги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423,00 руб. (налог на имущество).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          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0113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«Другие общегосударственные вопросы» - утвержденные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и исполненные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73900руб.: 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0310129990 «Выполнение других обязательств органов местного самоуправления» утвержденные и исполненные бюджетные назначения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73900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-(226.01.99) – прочая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закупка товаров, работ, услуг  41900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 (приобретение венков на «9 мая»);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-(310.01.99) – основные средства (установка памятной доски) – 12000,00руб.;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.01.99)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приобретение расходных материалов  20000,00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(приобретение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канц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рин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  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0203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«Мобилизация и вневойсковая подготовка» утвержденные и   исполненные  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204314,00руб.: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(211.01.99) заработная плата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157851,23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з/плате нет);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-(213.01.99) 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46462,77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 (задолженности по фондам нет).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 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0310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Защита населения и территории от ЧС природного и техногенного характера, пожарная безопасность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» - утвержденные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исполненные 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1585691,04руб.: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                           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                            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031021816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 «Содержание пожарного поста на территориях сельских поселений»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1167319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-(211.01.99) -  заработная плата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896558,00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з/плате нет) – районные средства;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-(213.01.99) -  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270761,00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фондам нет) – районные средства.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0310220040 «Содержание пожарного поста на территории сельских поселений» утвержденные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исполненные 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418372,04руб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-(211.01.99) -  заработная плата пожарных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169197,62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з/плате нет) – собственные средства;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-(213.01.99) -  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46266,63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(задолженности по фондам нет) – собственные средства;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-(221.01.99) -  услуги связи - 235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00,00руб.;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-(223.01.17) приобретение угля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45000,00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-(223.01.18) приобретение дров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21000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-(227.01.99)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прочие работы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10442,54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(ОСАГО страховка 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пож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.а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вто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-(343.01.99)  - ГСМ для пожарного авто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26055,50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-(346.01.20) - 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зап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.ч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асти.для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пожарного авто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32544,54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-(346.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01.99)  - прочие материалы 15240,00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-(223.01.01) – оплата электроэнергии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12000,00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-(851.291.01.02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) -   налог на имущество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8000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-(852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291.01.03) – транспортный налог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8589,00руб.;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-(853.292.01.99) – иные платежи 536,21руб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r w:rsidR="00551B0E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    </w:t>
            </w: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 xml:space="preserve">                                                                                                           </w:t>
            </w:r>
            <w:r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        </w:t>
            </w:r>
          </w:p>
          <w:p w:rsidR="00C12AEA" w:rsidRPr="00B33C56" w:rsidRDefault="00551B0E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         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                                                                              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               </w:t>
            </w:r>
            <w:r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 xml:space="preserve">                </w:t>
            </w:r>
            <w:r w:rsidR="00C12AEA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 xml:space="preserve">  </w:t>
            </w:r>
            <w:r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 xml:space="preserve">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04</w:t>
            </w:r>
            <w:r w:rsidR="00C12AEA"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09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«Дорожное хозяйство (дорожные фонды)» - утвержденные бюджетные назначения 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4063750,62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proofErr w:type="gramStart"/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,а</w:t>
            </w:r>
            <w:proofErr w:type="gramEnd"/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исполненные  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4051315,85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руб., не исполнено 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12434,77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03.1.06.20010  «Содержание автомобильных дорог местного значения в границах населенных пунктов поселения» 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1345181,35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.01.99)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арендная плата за использование имуществом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19995,00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руб., (услуги по предоставлению мест на опоры линий электропередач);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-(225.01.99 КБА 1043.150) прочие работы, услуги по содержанию имущества (договора с организациями)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754057,85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грейдеровка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внутри поселковых дорог автогрейдером; очистка внутри поселковых дорог от снега);</w:t>
            </w: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-(226.01.99) работы, услуги – 6410,75руб. (3510,75 – аренда столбов, 2900,00 - смета);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-(310.01.99) приобретение основных средств – 7990,00руб. (нож на трактор);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-(343.01.99 КБА 1043.150) приобретение ГСМ-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58173,45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-(344.01.99 КБА 1043.150) приобретение строительных  материалов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298554,30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154164,00руб. -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электрома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териалы; 21540,00руб. - строительные материалы; 122850,00руб. - шлак);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BA1532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-(223.01.01 КБА 1043.150) Освещение дорог местного значения Татарского сельского поселения (с. Татарка, д. Народное-Береговое, Народное-Степное, д. Ольховка, д. Кузнецовка, ст. Черлак)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200000,00руб..</w:t>
            </w:r>
            <w:proofErr w:type="gramEnd"/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03.1.06.20020  «Ремонт автомобильных до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рог местного значения» - 4500,00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(дорожная смета).</w:t>
            </w:r>
          </w:p>
          <w:p w:rsidR="00C12AEA" w:rsidRPr="00BA1532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03.1.06.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7034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  «Ремонт автомобильных до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рог местного значения» - 2457477,24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 w:rsidRPr="00BA1532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областные средства)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lastRenderedPageBreak/>
              <w:t>03.1.06.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val="en-US" w:eastAsia="ru-RU"/>
              </w:rPr>
              <w:t>S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034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  «Ремонт автомобильных до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рог местного значения» - 238831,75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(собственные средства)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03.1.06.Ч0340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«Ремонт автомобильных до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рог местного значения» - 5325,51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(собственные средства)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732820" w:rsidRDefault="00C12AEA" w:rsidP="005D48D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2820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МУНИЦИПАЛЬНЫЙ КОНТРАКТ №1 от 31.07.23г. на сумму 2498553,11руб. </w:t>
            </w:r>
          </w:p>
          <w:p w:rsidR="00C12AEA" w:rsidRPr="00732820" w:rsidRDefault="00C12AEA" w:rsidP="005D48DA">
            <w:pPr>
              <w:spacing w:after="0" w:line="240" w:lineRule="auto"/>
              <w:ind w:firstLine="720"/>
              <w:jc w:val="both"/>
              <w:rPr>
                <w:rFonts w:ascii="Times New Roman" w:hAnsi="Times New Roman" w:cs="Times New Roman"/>
                <w:sz w:val="29"/>
                <w:szCs w:val="29"/>
              </w:rPr>
            </w:pPr>
            <w:r w:rsidRPr="00732820"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  <w:t>Предмет контракта: «</w:t>
            </w:r>
            <w:r w:rsidRPr="007328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работы по ремонту автомобильной дороги по ул. Победы (от дома № 20 до дома № 38) с. Татарка Черлакского муниципального района Омской области</w:t>
            </w:r>
            <w:r w:rsidRPr="00732820">
              <w:rPr>
                <w:rFonts w:ascii="Times New Roman" w:hAnsi="Times New Roman" w:cs="Times New Roman"/>
                <w:sz w:val="29"/>
                <w:szCs w:val="29"/>
              </w:rPr>
              <w:t>».</w:t>
            </w:r>
          </w:p>
          <w:p w:rsidR="00C12AEA" w:rsidRPr="00732820" w:rsidRDefault="00C12AEA" w:rsidP="005D48D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</w:pPr>
            <w:r w:rsidRPr="00732820">
              <w:rPr>
                <w:b/>
              </w:rPr>
              <w:t xml:space="preserve"> </w:t>
            </w:r>
            <w:r w:rsidRPr="00732820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ДОПОЛНИТЕЛЬНЫЙ КОНТРАКТ №2 от 31.07.22г. на сумму 203081,39 руб.</w:t>
            </w:r>
            <w:r w:rsidRPr="00732820"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  <w:t> </w:t>
            </w:r>
          </w:p>
          <w:p w:rsidR="00C12AEA" w:rsidRDefault="00C12AEA" w:rsidP="005D48D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</w:pPr>
            <w:r w:rsidRPr="00732820"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  <w:t xml:space="preserve">Предмет контракта: </w:t>
            </w:r>
            <w:r w:rsidRPr="00732820">
              <w:rPr>
                <w:rFonts w:ascii="Times New Roman" w:eastAsia="Times New Roman" w:hAnsi="Times New Roman" w:cs="Times New Roman"/>
                <w:iCs/>
                <w:color w:val="000000"/>
                <w:sz w:val="29"/>
                <w:szCs w:val="29"/>
                <w:lang w:eastAsia="ru-RU"/>
              </w:rPr>
              <w:t>«</w:t>
            </w:r>
            <w:r w:rsidRPr="0073282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работы по ремонту автомобильной дороги по ул. Победы (от дома № 38 до дома № 40) с. Татарка Черлакского муниципального района Омской области</w:t>
            </w:r>
            <w:r w:rsidRPr="00732820"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  <w:t>».</w:t>
            </w:r>
          </w:p>
          <w:p w:rsidR="00C12AEA" w:rsidRDefault="00C12AEA" w:rsidP="005D48DA">
            <w:pPr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</w:t>
            </w:r>
            <w:r w:rsid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 04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12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Другие вопросы в области национальной экономики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» утвержденные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 исполненные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10000,00руб.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-(226.01.99) работы, услуги 10000,00руб. (оценка земель).</w:t>
            </w:r>
          </w:p>
          <w:p w:rsidR="00C12AEA" w:rsidRPr="000566FB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551B0E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 05</w:t>
            </w:r>
            <w:r w:rsidR="00C12AEA"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01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Жилищное хозяйство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» утвержденные 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 исполненные 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бюджетные назначения </w:t>
            </w:r>
            <w:r w:rsidR="00C12AE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165748,01руб.</w:t>
            </w:r>
            <w:r w:rsidR="00C12AEA"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-(226.01.99) техническое присоединение – 77041,14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-(344.01.99) приобретение строительных материалов – 84978,87руб.;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-(346.01.99) приобретение расходных материалов – 3728,00руб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</w:t>
            </w:r>
            <w:r w:rsid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 05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03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«Благоустройство» утвержденные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исполненные 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1058875,73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По целевой статье 03.1.05.20030 «Мероприятия по благоустройству территории поселения, улучшение экологической обстановки и соблюдение санитарно-гигиенических норм»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721201,73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-(211.01.99) заработная плата рабочего по благоустройству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 инспектора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-  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487801,06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</w:t>
            </w:r>
            <w:r w:rsidRPr="00B33C56"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  <w:t>(задолженности по з/плате нет);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-(213.01.99) начисления 30,2% на ФОТ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146107,92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</w:t>
            </w:r>
            <w:r w:rsidRPr="00B33C56">
              <w:rPr>
                <w:rFonts w:ascii="Times New Roman" w:eastAsia="Times New Roman" w:hAnsi="Times New Roman" w:cs="Times New Roman"/>
                <w:i/>
                <w:iCs/>
                <w:color w:val="000000"/>
                <w:sz w:val="29"/>
                <w:szCs w:val="29"/>
                <w:lang w:eastAsia="ru-RU"/>
              </w:rPr>
              <w:t>(задолженности по фондам нет);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-(226.01.8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9)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мед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смотр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- 2715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-(226.01.99) прочие работы, услуги – 6600,00руб.;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-(343.01.99) приобретение ГСМ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28546,26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(на триммер, пилу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гениратор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-(344.01.99) увеличение стоимости строительных материалов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36504,00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(косметический ремонт памятников к 9 мая);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-(346.01.99) увеличение стоимости прочих материальных запасов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lastRenderedPageBreak/>
              <w:t>12927,50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 </w:t>
            </w:r>
            <w:proofErr w:type="gramEnd"/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По целевой статье 03.1.05.20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120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Организация ритуальных услуг и содержание мест захоронения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335674,00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-(310.01.99) приобретение основных средств -  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75000,00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(приобретение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контейнеров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-(344.01.99) увеличение стоимости строительных материалов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256846,00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ограждение кладбища).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-(346.01.99) расходные материалы – 2828,00руб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            </w:t>
            </w:r>
            <w:r w:rsid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07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07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«Молодежная политика» – утвержденные и исполненные  бюджетные назначения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33487,97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.01.99) -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приобретение ГСМ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997,97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-(346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.01.99) - 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приобретение расходных материалов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32488,00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новогодние елки, канцелярия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7E4F31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 </w:t>
            </w:r>
            <w:r w:rsidR="00551B0E"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подразделу 08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01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«Культура» – утвержденные бюджетные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исполненные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бюджетные назначения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3328955,36руб.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:</w:t>
            </w:r>
          </w:p>
          <w:p w:rsidR="00C12AEA" w:rsidRPr="007E4F31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0320418110 «Расходы на выплату заработной платы работникам муниципальных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ений культуры» - 1182019,54руб.: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-211.02.01 – заработная плата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688754,99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(местные);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-(211.02.01) - заработная плата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219420,00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</w:t>
            </w:r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.(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районные);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-(213.02.01) – отчисления 30,2%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205928,93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 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-(213.02.01) – отчисления 30,2%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66264,84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районные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);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-(266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02.99) – больничные листы 1650,78руб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</w:t>
            </w:r>
            <w:proofErr w:type="gramEnd"/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0320420870 «Создание условий для организации досуга и обеспечения жителей поселения услугами организаций культуры»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2146935,82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223.02.01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оплата услуг за электроэнергию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31200,00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223.02.11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оплата услуг за 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теплоэнергию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1345655,09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223.02.17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приобретение угля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180000,00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руб. (КДЦ Ольховка и КДЦ 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Н.Степное</w:t>
            </w:r>
            <w:proofErr w:type="spellEnd"/>
            <w:proofErr w:type="gram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)</w:t>
            </w:r>
            <w:proofErr w:type="gram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223.02.18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приобретение дров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45000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,00руб. (КДЦ 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Ольховкаи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КДЦ </w:t>
            </w:r>
            <w:proofErr w:type="spellStart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Н.Степное</w:t>
            </w:r>
            <w:proofErr w:type="spellEnd"/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);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223.02.9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9)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ТКО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13759,70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225.02.40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техническое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обслуживание оборудования 26400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 (пожарная сигнализация); </w:t>
            </w:r>
          </w:p>
          <w:p w:rsidR="00C12AEA" w:rsidRDefault="00C12AEA" w:rsidP="00551B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-(226.02.31) – 2800,00руб. – обучение ТБ;</w:t>
            </w:r>
          </w:p>
          <w:p w:rsidR="00C12AEA" w:rsidRDefault="00C12AEA" w:rsidP="005D48DA">
            <w:pPr>
              <w:spacing w:after="0" w:line="240" w:lineRule="auto"/>
              <w:ind w:right="675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AC0B04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-(226.02.99) – прочие работы, услуги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28339,20</w:t>
            </w:r>
            <w:r w:rsidRPr="00AC0B04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 (Е-портал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</w:t>
            </w:r>
            <w:r w:rsidRPr="00AC0B04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обслуживание сайта, 1С,</w:t>
            </w:r>
            <w:r w:rsidRPr="00AC0B04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Тревожная кнопка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AC0B04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;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</w:p>
          <w:p w:rsidR="00C12AEA" w:rsidRDefault="00C12AEA" w:rsidP="005D48DA">
            <w:pPr>
              <w:spacing w:after="0" w:line="240" w:lineRule="auto"/>
              <w:ind w:right="675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-(291.02.02) - оплата налога на имущество 997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,00руб.; 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(291.02.04) – земельный налог 14579,52руб.;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-(310.01.99) – основные средства – 123710,00руб. (Жалюзи, монитор, проектор); 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343.02.99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приобретение ГСМ на выездные концерты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14000,00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 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344.02.99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приобретение строительных материалов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192547,30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 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346.02.99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приобретение других расходных материалов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110948,01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 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(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349.02.99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)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– приобретение подарочной продукции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20000,00руб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</w:t>
            </w:r>
            <w:r w:rsidRPr="00551B0E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разделу 1003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Социальное обеспечение населения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» утверждено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и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исполнено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2000,00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-(262.01.99) пособие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соц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омощи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2000,00руб..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             </w:t>
            </w:r>
            <w:r w:rsidRPr="00141E19">
              <w:rPr>
                <w:rFonts w:ascii="Times New Roman" w:eastAsia="Times New Roman" w:hAnsi="Times New Roman" w:cs="Times New Roman"/>
                <w:b/>
                <w:color w:val="000000"/>
                <w:sz w:val="29"/>
                <w:szCs w:val="29"/>
                <w:lang w:eastAsia="ru-RU"/>
              </w:rPr>
              <w:t>По разделу 1101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«Физическая  культура» утверждено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и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исполнено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373629,16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руб.: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-(211.01.99)  оплата труда методиста по спорту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122423,09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-(213.01.99) отчисления 30,2%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36008,20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Pr="00551B0E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-(226.01.89) медосмотр – 2482,00руб.;</w:t>
            </w:r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-(343.01.99) приобретение ГСМ на соревнование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20843,78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-(346.01.99) приобретение прочих материальных запасов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37780,09руб.;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-(349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.01.99) приобретение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призов, подарков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4092,00руб.;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-(223.01.01) приобретение электроэнергии 150000,00руб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..</w:t>
            </w:r>
            <w:proofErr w:type="gramEnd"/>
          </w:p>
          <w:p w:rsidR="00C12AEA" w:rsidRPr="00B33C56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 xml:space="preserve">                                                                            </w:t>
            </w:r>
          </w:p>
          <w:p w:rsidR="00C12AEA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  <w:r w:rsidRPr="00B33C56"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FF0000"/>
                <w:sz w:val="29"/>
                <w:szCs w:val="29"/>
                <w:lang w:eastAsia="ru-RU"/>
              </w:rPr>
              <w:t xml:space="preserve">        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Остато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к средств на счете на 01.01.2024</w:t>
            </w:r>
            <w:r w:rsidRPr="00B33C56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 xml:space="preserve">г. – </w:t>
            </w: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  <w:t>1189367,07руб.</w:t>
            </w:r>
          </w:p>
          <w:p w:rsidR="00C12AEA" w:rsidRPr="00495883" w:rsidRDefault="00C12AEA" w:rsidP="005D48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ru-RU"/>
              </w:rPr>
            </w:pPr>
          </w:p>
        </w:tc>
      </w:tr>
    </w:tbl>
    <w:p w:rsidR="005B70CF" w:rsidRDefault="005B70CF">
      <w:bookmarkStart w:id="0" w:name="_GoBack"/>
      <w:bookmarkEnd w:id="0"/>
    </w:p>
    <w:sectPr w:rsidR="005B70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A48"/>
    <w:rsid w:val="00141E19"/>
    <w:rsid w:val="002D54CD"/>
    <w:rsid w:val="00551B0E"/>
    <w:rsid w:val="005B70CF"/>
    <w:rsid w:val="005F5A48"/>
    <w:rsid w:val="00C1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E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A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1E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E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7</Pages>
  <Words>1959</Words>
  <Characters>11170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2024-03-22T03:36:00Z</cp:lastPrinted>
  <dcterms:created xsi:type="dcterms:W3CDTF">2024-03-22T03:02:00Z</dcterms:created>
  <dcterms:modified xsi:type="dcterms:W3CDTF">2024-03-22T03:38:00Z</dcterms:modified>
</cp:coreProperties>
</file>