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6"/>
          <w:szCs w:val="36"/>
        </w:rPr>
      </w:pPr>
      <w:bookmarkStart w:id="0" w:name="_Toc366511696"/>
      <w:bookmarkStart w:id="1" w:name="_Toc366512105"/>
      <w:bookmarkStart w:id="2" w:name="_Toc366516857"/>
      <w:r w:rsidRPr="002A221F">
        <w:rPr>
          <w:rFonts w:ascii="Times New Roman" w:hAnsi="Times New Roman" w:cs="Times New Roman"/>
          <w:b/>
          <w:bCs/>
          <w:sz w:val="36"/>
          <w:szCs w:val="36"/>
        </w:rPr>
        <w:t>МУНИЦИПАЛЬНАЯ ПРОГРАММА</w:t>
      </w:r>
      <w:bookmarkEnd w:id="0"/>
      <w:bookmarkEnd w:id="1"/>
      <w:bookmarkEnd w:id="2"/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6"/>
          <w:szCs w:val="36"/>
        </w:rPr>
      </w:pPr>
      <w:bookmarkStart w:id="3" w:name="_Toc366511697"/>
      <w:bookmarkStart w:id="4" w:name="_Toc366512106"/>
      <w:bookmarkStart w:id="5" w:name="_Toc366513360"/>
      <w:bookmarkStart w:id="6" w:name="_Toc366516442"/>
      <w:bookmarkStart w:id="7" w:name="_Toc366516858"/>
      <w:r>
        <w:rPr>
          <w:rFonts w:ascii="Times New Roman" w:hAnsi="Times New Roman" w:cs="Times New Roman"/>
          <w:b/>
          <w:bCs/>
          <w:sz w:val="36"/>
          <w:szCs w:val="36"/>
        </w:rPr>
        <w:t xml:space="preserve">ТАТАРСКОГО  СЕЛЬСКОГО ПОСЕЛЕНИЯ </w:t>
      </w:r>
      <w:r w:rsidRPr="002A221F">
        <w:rPr>
          <w:rFonts w:ascii="Times New Roman" w:hAnsi="Times New Roman" w:cs="Times New Roman"/>
          <w:b/>
          <w:bCs/>
          <w:sz w:val="36"/>
          <w:szCs w:val="36"/>
        </w:rPr>
        <w:t>ЧЕРЛАКСКОГО МУНИЦИПАЛЬНОГО РАЙОНА</w:t>
      </w:r>
      <w:bookmarkEnd w:id="3"/>
      <w:bookmarkEnd w:id="4"/>
      <w:bookmarkEnd w:id="5"/>
      <w:bookmarkEnd w:id="6"/>
      <w:bookmarkEnd w:id="7"/>
      <w:r>
        <w:rPr>
          <w:rFonts w:ascii="Times New Roman" w:hAnsi="Times New Roman" w:cs="Times New Roman"/>
          <w:b/>
          <w:bCs/>
          <w:sz w:val="36"/>
          <w:szCs w:val="36"/>
        </w:rPr>
        <w:t xml:space="preserve"> ОМСКОЙ ОБЛАСТИ</w:t>
      </w: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6"/>
          <w:szCs w:val="36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48"/>
          <w:szCs w:val="48"/>
        </w:rPr>
      </w:pPr>
      <w:bookmarkStart w:id="8" w:name="_Toc366511698"/>
      <w:bookmarkStart w:id="9" w:name="_Toc366512107"/>
      <w:bookmarkStart w:id="10" w:name="_Toc366513361"/>
      <w:bookmarkStart w:id="11" w:name="_Toc366516443"/>
      <w:bookmarkStart w:id="12" w:name="_Toc366516859"/>
      <w:r w:rsidRPr="002A221F">
        <w:rPr>
          <w:rFonts w:ascii="Times New Roman" w:hAnsi="Times New Roman" w:cs="Times New Roman"/>
          <w:b/>
          <w:bCs/>
          <w:sz w:val="48"/>
          <w:szCs w:val="48"/>
        </w:rPr>
        <w:t>«</w:t>
      </w:r>
      <w:bookmarkEnd w:id="8"/>
      <w:bookmarkEnd w:id="9"/>
      <w:bookmarkEnd w:id="10"/>
      <w:bookmarkEnd w:id="11"/>
      <w:bookmarkEnd w:id="12"/>
      <w:r w:rsidRPr="00837BF7">
        <w:rPr>
          <w:rFonts w:ascii="Times New Roman" w:hAnsi="Times New Roman" w:cs="Times New Roman"/>
          <w:sz w:val="36"/>
          <w:szCs w:val="36"/>
        </w:rPr>
        <w:t xml:space="preserve">Устойчивое социально-экономическое  развитие  сел и деревень </w:t>
      </w:r>
      <w:r>
        <w:rPr>
          <w:rFonts w:ascii="Times New Roman" w:hAnsi="Times New Roman" w:cs="Times New Roman"/>
          <w:sz w:val="36"/>
          <w:szCs w:val="36"/>
        </w:rPr>
        <w:t>Татарского</w:t>
      </w:r>
      <w:r w:rsidRPr="00837BF7">
        <w:rPr>
          <w:rFonts w:ascii="Times New Roman" w:hAnsi="Times New Roman" w:cs="Times New Roman"/>
          <w:sz w:val="36"/>
          <w:szCs w:val="36"/>
        </w:rPr>
        <w:t xml:space="preserve"> сельского поселения Черлакского муниципального района Омской области</w:t>
      </w:r>
    </w:p>
    <w:p w:rsidR="00435EB9" w:rsidRPr="00837BF7" w:rsidRDefault="008B4329" w:rsidP="002A22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48"/>
          <w:szCs w:val="48"/>
        </w:rPr>
      </w:pPr>
      <w:bookmarkStart w:id="13" w:name="_Toc366511699"/>
      <w:bookmarkStart w:id="14" w:name="_Toc366512108"/>
      <w:bookmarkStart w:id="15" w:name="_Toc366513362"/>
      <w:bookmarkStart w:id="16" w:name="_Toc366516444"/>
      <w:bookmarkStart w:id="17" w:name="_Toc366516860"/>
      <w:r>
        <w:rPr>
          <w:rFonts w:ascii="Times New Roman" w:hAnsi="Times New Roman" w:cs="Times New Roman"/>
          <w:sz w:val="48"/>
          <w:szCs w:val="48"/>
        </w:rPr>
        <w:t>(20</w:t>
      </w:r>
      <w:r w:rsidR="00C10DF1">
        <w:rPr>
          <w:rFonts w:ascii="Times New Roman" w:hAnsi="Times New Roman" w:cs="Times New Roman"/>
          <w:sz w:val="48"/>
          <w:szCs w:val="48"/>
        </w:rPr>
        <w:t>22</w:t>
      </w:r>
      <w:r>
        <w:rPr>
          <w:rFonts w:ascii="Times New Roman" w:hAnsi="Times New Roman" w:cs="Times New Roman"/>
          <w:sz w:val="48"/>
          <w:szCs w:val="48"/>
        </w:rPr>
        <w:t xml:space="preserve"> – 202</w:t>
      </w:r>
      <w:r w:rsidR="00C10DF1">
        <w:rPr>
          <w:rFonts w:ascii="Times New Roman" w:hAnsi="Times New Roman" w:cs="Times New Roman"/>
          <w:sz w:val="48"/>
          <w:szCs w:val="48"/>
        </w:rPr>
        <w:t>7</w:t>
      </w:r>
      <w:r w:rsidR="00435EB9" w:rsidRPr="00837BF7">
        <w:rPr>
          <w:rFonts w:ascii="Times New Roman" w:hAnsi="Times New Roman" w:cs="Times New Roman"/>
          <w:sz w:val="48"/>
          <w:szCs w:val="48"/>
        </w:rPr>
        <w:t xml:space="preserve"> годы)»</w:t>
      </w:r>
      <w:bookmarkEnd w:id="13"/>
      <w:bookmarkEnd w:id="14"/>
      <w:bookmarkEnd w:id="15"/>
      <w:bookmarkEnd w:id="16"/>
      <w:bookmarkEnd w:id="17"/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48"/>
          <w:szCs w:val="4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221F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ОГЛАВЛЕНИЕ</w:t>
      </w: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5900CC" w:rsidP="004C00FF">
      <w:pPr>
        <w:tabs>
          <w:tab w:val="right" w:leader="dot" w:pos="9346"/>
        </w:tabs>
        <w:spacing w:line="240" w:lineRule="auto"/>
        <w:jc w:val="both"/>
      </w:pPr>
      <w:hyperlink w:anchor="_Toc366516861" w:history="1">
        <w:r w:rsidR="00435EB9" w:rsidRPr="00E2131A">
          <w:rPr>
            <w:rFonts w:ascii="Times New Roman" w:hAnsi="Times New Roman" w:cs="Times New Roman"/>
            <w:noProof/>
            <w:sz w:val="28"/>
            <w:szCs w:val="28"/>
          </w:rPr>
          <w:t>ПАСПОРТ муниципальной программы</w:t>
        </w:r>
        <w:r w:rsidR="00435EB9">
          <w:rPr>
            <w:rFonts w:ascii="Times New Roman" w:hAnsi="Times New Roman" w:cs="Times New Roman"/>
            <w:noProof/>
            <w:sz w:val="28"/>
            <w:szCs w:val="28"/>
          </w:rPr>
          <w:t>…………………………………………3</w:t>
        </w:r>
        <w:r w:rsidR="00435EB9" w:rsidRPr="00E2131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</w:hyperlink>
    </w:p>
    <w:p w:rsidR="00435EB9" w:rsidRPr="000D58F9" w:rsidRDefault="00435EB9" w:rsidP="004C00FF">
      <w:pPr>
        <w:tabs>
          <w:tab w:val="right" w:leader="dot" w:pos="9346"/>
        </w:tabs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D58F9">
        <w:rPr>
          <w:rFonts w:ascii="Times New Roman" w:hAnsi="Times New Roman" w:cs="Times New Roman"/>
          <w:sz w:val="28"/>
          <w:szCs w:val="28"/>
        </w:rPr>
        <w:t>Раздел 1.</w:t>
      </w:r>
      <w:r>
        <w:rPr>
          <w:rFonts w:ascii="Times New Roman" w:hAnsi="Times New Roman" w:cs="Times New Roman"/>
          <w:sz w:val="28"/>
          <w:szCs w:val="28"/>
        </w:rPr>
        <w:t xml:space="preserve"> Социально-экономическое положение Татарского сельского поселения………………………………………………………………………….5</w:t>
      </w:r>
    </w:p>
    <w:p w:rsidR="00435EB9" w:rsidRPr="00E2131A" w:rsidRDefault="005900CC" w:rsidP="004C00FF">
      <w:pPr>
        <w:tabs>
          <w:tab w:val="right" w:leader="dot" w:pos="9346"/>
        </w:tabs>
        <w:spacing w:line="240" w:lineRule="auto"/>
        <w:jc w:val="both"/>
        <w:rPr>
          <w:noProof/>
          <w:sz w:val="28"/>
          <w:szCs w:val="28"/>
        </w:rPr>
      </w:pPr>
      <w:hyperlink w:anchor="_Toc366516863" w:history="1">
        <w:r w:rsidR="00435EB9" w:rsidRPr="00E2131A">
          <w:rPr>
            <w:rFonts w:ascii="Times New Roman" w:hAnsi="Times New Roman" w:cs="Times New Roman"/>
            <w:noProof/>
            <w:sz w:val="28"/>
            <w:szCs w:val="28"/>
          </w:rPr>
          <w:t>Раздел 2. Цель и задачи муниципальной программы.</w:t>
        </w:r>
        <w:r w:rsidR="00435EB9" w:rsidRPr="00E2131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  <w:t>5</w:t>
        </w:r>
      </w:hyperlink>
    </w:p>
    <w:p w:rsidR="00435EB9" w:rsidRPr="00E2131A" w:rsidRDefault="005900CC" w:rsidP="004C00FF">
      <w:pPr>
        <w:tabs>
          <w:tab w:val="right" w:leader="dot" w:pos="9346"/>
        </w:tabs>
        <w:spacing w:line="240" w:lineRule="auto"/>
        <w:jc w:val="both"/>
        <w:rPr>
          <w:noProof/>
          <w:sz w:val="28"/>
          <w:szCs w:val="28"/>
        </w:rPr>
      </w:pPr>
      <w:hyperlink w:anchor="_Toc366516864" w:history="1">
        <w:r w:rsidR="00435EB9" w:rsidRPr="00E2131A">
          <w:rPr>
            <w:rFonts w:ascii="Times New Roman" w:hAnsi="Times New Roman" w:cs="Times New Roman"/>
            <w:noProof/>
            <w:sz w:val="28"/>
            <w:szCs w:val="28"/>
          </w:rPr>
          <w:t>Раздел 3. Ожидаемые результаты  реализации</w:t>
        </w:r>
        <w:r w:rsidR="00435EB9" w:rsidRPr="00E2131A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435EB9" w:rsidRPr="00E2131A">
          <w:rPr>
            <w:rFonts w:ascii="Times New Roman" w:hAnsi="Times New Roman" w:cs="Times New Roman"/>
            <w:noProof/>
            <w:sz w:val="28"/>
            <w:szCs w:val="28"/>
          </w:rPr>
          <w:t>муниципальной программы</w:t>
        </w:r>
        <w:r w:rsidR="00435EB9" w:rsidRPr="00E2131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  <w:t>6</w:t>
        </w:r>
      </w:hyperlink>
    </w:p>
    <w:p w:rsidR="00435EB9" w:rsidRPr="00E2131A" w:rsidRDefault="005900CC" w:rsidP="004C00FF">
      <w:pPr>
        <w:tabs>
          <w:tab w:val="right" w:leader="dot" w:pos="9346"/>
        </w:tabs>
        <w:spacing w:line="240" w:lineRule="auto"/>
        <w:jc w:val="both"/>
        <w:rPr>
          <w:noProof/>
          <w:sz w:val="28"/>
          <w:szCs w:val="28"/>
        </w:rPr>
      </w:pPr>
      <w:hyperlink w:anchor="_Toc366516866" w:history="1">
        <w:r w:rsidR="00435EB9" w:rsidRPr="00E2131A">
          <w:rPr>
            <w:rFonts w:ascii="Times New Roman" w:hAnsi="Times New Roman" w:cs="Times New Roman"/>
            <w:noProof/>
            <w:sz w:val="28"/>
            <w:szCs w:val="28"/>
          </w:rPr>
          <w:t>Раздел 4. Сроки реализации муниципальной программы.</w:t>
        </w:r>
        <w:r w:rsidR="00435EB9" w:rsidRPr="00E2131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  <w:t>7</w:t>
        </w:r>
      </w:hyperlink>
    </w:p>
    <w:p w:rsidR="00435EB9" w:rsidRDefault="005900CC" w:rsidP="004C00F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hyperlink w:anchor="_Toc366516867" w:history="1">
        <w:r w:rsidR="00435EB9" w:rsidRPr="00E2131A">
          <w:rPr>
            <w:rFonts w:ascii="Times New Roman" w:hAnsi="Times New Roman" w:cs="Times New Roman"/>
            <w:noProof/>
            <w:sz w:val="28"/>
            <w:szCs w:val="28"/>
          </w:rPr>
          <w:t>Раздел 5. Объем и источники финансирования муниципальной программы.</w:t>
        </w:r>
        <w:r w:rsidR="00435EB9" w:rsidRPr="00E2131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  <w:t>7</w:t>
        </w:r>
      </w:hyperlink>
    </w:p>
    <w:p w:rsidR="00435EB9" w:rsidRPr="00E2131A" w:rsidRDefault="00435EB9" w:rsidP="004C00FF">
      <w:pPr>
        <w:tabs>
          <w:tab w:val="right" w:leader="dot" w:pos="9346"/>
        </w:tabs>
        <w:spacing w:line="240" w:lineRule="auto"/>
        <w:jc w:val="both"/>
        <w:rPr>
          <w:noProof/>
          <w:sz w:val="28"/>
          <w:szCs w:val="28"/>
        </w:rPr>
      </w:pPr>
    </w:p>
    <w:p w:rsidR="00435EB9" w:rsidRPr="00E2131A" w:rsidRDefault="005900CC" w:rsidP="004C00FF">
      <w:pPr>
        <w:tabs>
          <w:tab w:val="right" w:leader="dot" w:pos="9346"/>
        </w:tabs>
        <w:spacing w:line="240" w:lineRule="auto"/>
        <w:jc w:val="both"/>
        <w:rPr>
          <w:noProof/>
          <w:sz w:val="28"/>
          <w:szCs w:val="28"/>
        </w:rPr>
      </w:pPr>
      <w:hyperlink w:anchor="_Toc366516868" w:history="1">
        <w:r w:rsidR="00435EB9" w:rsidRPr="00E2131A">
          <w:rPr>
            <w:rFonts w:ascii="Times New Roman" w:hAnsi="Times New Roman" w:cs="Times New Roman"/>
            <w:noProof/>
            <w:sz w:val="28"/>
            <w:szCs w:val="28"/>
          </w:rPr>
          <w:t>Раз</w:t>
        </w:r>
        <w:r w:rsidR="00435EB9">
          <w:rPr>
            <w:rFonts w:ascii="Times New Roman" w:hAnsi="Times New Roman" w:cs="Times New Roman"/>
            <w:noProof/>
            <w:sz w:val="28"/>
            <w:szCs w:val="28"/>
          </w:rPr>
          <w:t>дел 6. Система</w:t>
        </w:r>
        <w:r w:rsidR="00435EB9" w:rsidRPr="00E2131A">
          <w:rPr>
            <w:rFonts w:ascii="Times New Roman" w:hAnsi="Times New Roman" w:cs="Times New Roman"/>
            <w:noProof/>
            <w:sz w:val="28"/>
            <w:szCs w:val="28"/>
          </w:rPr>
          <w:t xml:space="preserve"> управл</w:t>
        </w:r>
        <w:r w:rsidR="00435EB9">
          <w:rPr>
            <w:rFonts w:ascii="Times New Roman" w:hAnsi="Times New Roman" w:cs="Times New Roman"/>
            <w:noProof/>
            <w:sz w:val="28"/>
            <w:szCs w:val="28"/>
          </w:rPr>
          <w:t>ения реализацией муниципальной Программы……7</w:t>
        </w:r>
      </w:hyperlink>
    </w:p>
    <w:p w:rsidR="00435EB9" w:rsidRPr="00E2131A" w:rsidRDefault="005900CC" w:rsidP="004C00FF">
      <w:pPr>
        <w:tabs>
          <w:tab w:val="right" w:leader="dot" w:pos="9346"/>
        </w:tabs>
        <w:spacing w:line="240" w:lineRule="auto"/>
        <w:jc w:val="both"/>
        <w:rPr>
          <w:noProof/>
          <w:sz w:val="28"/>
          <w:szCs w:val="28"/>
        </w:rPr>
      </w:pPr>
      <w:hyperlink w:anchor="_Toc366516870" w:history="1">
        <w:r w:rsidR="00435EB9" w:rsidRPr="00E2131A">
          <w:rPr>
            <w:rFonts w:ascii="Times New Roman" w:hAnsi="Times New Roman" w:cs="Times New Roman"/>
            <w:noProof/>
            <w:sz w:val="28"/>
            <w:szCs w:val="28"/>
          </w:rPr>
          <w:t xml:space="preserve">Раздел 7. Подпрограмма 1 «Развитие экономического потенциала </w:t>
        </w:r>
        <w:r w:rsidR="00435EB9">
          <w:rPr>
            <w:rFonts w:ascii="Times New Roman" w:hAnsi="Times New Roman" w:cs="Times New Roman"/>
            <w:noProof/>
            <w:sz w:val="28"/>
            <w:szCs w:val="28"/>
          </w:rPr>
          <w:t xml:space="preserve">Татарского </w:t>
        </w:r>
        <w:r w:rsidR="00435EB9" w:rsidRPr="00E2131A">
          <w:rPr>
            <w:rFonts w:ascii="Times New Roman" w:hAnsi="Times New Roman" w:cs="Times New Roman"/>
            <w:noProof/>
            <w:sz w:val="28"/>
            <w:szCs w:val="28"/>
          </w:rPr>
          <w:t>сельского  поселения»</w:t>
        </w:r>
        <w:r w:rsidR="00435EB9" w:rsidRPr="00E2131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</w:hyperlink>
      <w:r w:rsidR="00435EB9">
        <w:rPr>
          <w:rFonts w:ascii="Times New Roman" w:hAnsi="Times New Roman" w:cs="Times New Roman"/>
          <w:noProof/>
          <w:sz w:val="28"/>
          <w:szCs w:val="28"/>
        </w:rPr>
        <w:t>8</w:t>
      </w:r>
    </w:p>
    <w:p w:rsidR="00435EB9" w:rsidRDefault="005900CC" w:rsidP="004C00FF">
      <w:pPr>
        <w:tabs>
          <w:tab w:val="right" w:leader="dot" w:pos="9346"/>
        </w:tabs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hyperlink w:anchor="_Toc366516871" w:history="1">
        <w:r w:rsidR="00435EB9" w:rsidRPr="00E2131A">
          <w:rPr>
            <w:rFonts w:ascii="Times New Roman" w:hAnsi="Times New Roman" w:cs="Times New Roman"/>
            <w:noProof/>
            <w:sz w:val="28"/>
            <w:szCs w:val="28"/>
          </w:rPr>
          <w:t>Раздел 8. Подпрограмма 2 «</w:t>
        </w:r>
        <w:r w:rsidR="00435EB9" w:rsidRPr="00E2131A">
          <w:rPr>
            <w:rFonts w:ascii="Times New Roman" w:hAnsi="Times New Roman" w:cs="Times New Roman"/>
            <w:sz w:val="28"/>
            <w:szCs w:val="28"/>
          </w:rPr>
          <w:t xml:space="preserve">Развитие социально-культурной сферы  </w:t>
        </w:r>
        <w:r w:rsidR="00435EB9">
          <w:rPr>
            <w:rFonts w:ascii="Times New Roman" w:hAnsi="Times New Roman" w:cs="Times New Roman"/>
            <w:sz w:val="28"/>
            <w:szCs w:val="28"/>
          </w:rPr>
          <w:t xml:space="preserve">Татарского </w:t>
        </w:r>
        <w:r w:rsidR="00435EB9" w:rsidRPr="00E2131A">
          <w:rPr>
            <w:rFonts w:ascii="Times New Roman" w:hAnsi="Times New Roman" w:cs="Times New Roman"/>
            <w:sz w:val="28"/>
            <w:szCs w:val="28"/>
          </w:rPr>
          <w:t xml:space="preserve">сельского </w:t>
        </w:r>
        <w:r w:rsidR="00435EB9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435EB9" w:rsidRPr="00E2131A">
          <w:rPr>
            <w:rFonts w:ascii="Times New Roman" w:hAnsi="Times New Roman" w:cs="Times New Roman"/>
            <w:sz w:val="28"/>
            <w:szCs w:val="28"/>
          </w:rPr>
          <w:t>поселения и повышения привлекательн</w:t>
        </w:r>
        <w:r w:rsidR="00435EB9">
          <w:rPr>
            <w:rFonts w:ascii="Times New Roman" w:hAnsi="Times New Roman" w:cs="Times New Roman"/>
            <w:sz w:val="28"/>
            <w:szCs w:val="28"/>
          </w:rPr>
          <w:t>ости  жизни в сельской местности</w:t>
        </w:r>
        <w:r w:rsidR="00435EB9" w:rsidRPr="00E2131A">
          <w:rPr>
            <w:rFonts w:ascii="Times New Roman" w:hAnsi="Times New Roman" w:cs="Times New Roman"/>
            <w:noProof/>
            <w:sz w:val="28"/>
            <w:szCs w:val="28"/>
          </w:rPr>
          <w:t>.</w:t>
        </w:r>
        <w:r w:rsidR="00435EB9" w:rsidRPr="00E2131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</w:hyperlink>
      <w:r w:rsidR="00435EB9">
        <w:rPr>
          <w:rFonts w:ascii="Times New Roman" w:hAnsi="Times New Roman" w:cs="Times New Roman"/>
          <w:noProof/>
          <w:sz w:val="28"/>
          <w:szCs w:val="28"/>
        </w:rPr>
        <w:t>14</w:t>
      </w:r>
    </w:p>
    <w:p w:rsidR="00435EB9" w:rsidRPr="00E2131A" w:rsidRDefault="00435EB9" w:rsidP="004C00FF">
      <w:pPr>
        <w:tabs>
          <w:tab w:val="right" w:leader="dot" w:pos="9346"/>
        </w:tabs>
        <w:spacing w:line="240" w:lineRule="auto"/>
        <w:jc w:val="both"/>
        <w:rPr>
          <w:noProof/>
          <w:sz w:val="28"/>
          <w:szCs w:val="28"/>
        </w:rPr>
      </w:pPr>
    </w:p>
    <w:p w:rsidR="00435EB9" w:rsidRPr="00E2131A" w:rsidRDefault="005900CC" w:rsidP="004C00FF">
      <w:pPr>
        <w:tabs>
          <w:tab w:val="right" w:leader="dot" w:pos="9346"/>
        </w:tabs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hyperlink w:anchor="_Toc366516879" w:history="1">
        <w:r w:rsidR="00435EB9" w:rsidRPr="00E2131A">
          <w:rPr>
            <w:rFonts w:ascii="Times New Roman" w:hAnsi="Times New Roman" w:cs="Times New Roman"/>
            <w:noProof/>
            <w:sz w:val="28"/>
            <w:szCs w:val="28"/>
          </w:rPr>
          <w:t>Приложение № 1</w:t>
        </w:r>
        <w:r w:rsidR="00435EB9" w:rsidRPr="00E2131A">
          <w:rPr>
            <w:rFonts w:ascii="Times New Roman" w:hAnsi="Times New Roman" w:cs="Times New Roman"/>
            <w:sz w:val="28"/>
            <w:szCs w:val="28"/>
          </w:rPr>
          <w:t xml:space="preserve"> Мероприятия муниципальной программы</w:t>
        </w:r>
        <w:r w:rsidR="00435EB9" w:rsidRPr="00E2131A">
          <w:rPr>
            <w:rFonts w:ascii="Times New Roman" w:hAnsi="Times New Roman" w:cs="Times New Roman"/>
            <w:noProof/>
            <w:color w:val="0000FF"/>
            <w:sz w:val="28"/>
            <w:szCs w:val="28"/>
          </w:rPr>
          <w:t xml:space="preserve"> </w:t>
        </w:r>
      </w:hyperlink>
    </w:p>
    <w:p w:rsidR="00435EB9" w:rsidRPr="00E2131A" w:rsidRDefault="00435EB9" w:rsidP="004C00FF">
      <w:pPr>
        <w:tabs>
          <w:tab w:val="right" w:leader="dot" w:pos="934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31A">
        <w:rPr>
          <w:rFonts w:ascii="Times New Roman" w:hAnsi="Times New Roman" w:cs="Times New Roman"/>
          <w:noProof/>
          <w:sz w:val="28"/>
          <w:szCs w:val="28"/>
        </w:rPr>
        <w:t xml:space="preserve">Приложение № 2 Отчет </w:t>
      </w:r>
      <w:r>
        <w:rPr>
          <w:rFonts w:ascii="Times New Roman" w:hAnsi="Times New Roman" w:cs="Times New Roman"/>
          <w:noProof/>
          <w:sz w:val="28"/>
          <w:szCs w:val="28"/>
        </w:rPr>
        <w:t>о выполнении муниципальной программы</w:t>
      </w:r>
    </w:p>
    <w:p w:rsidR="00435EB9" w:rsidRDefault="00435EB9" w:rsidP="004C00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4C00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045E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EB9" w:rsidRPr="00A537B1" w:rsidRDefault="00435EB9" w:rsidP="00FC0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37B1">
        <w:rPr>
          <w:rFonts w:ascii="Times New Roman" w:hAnsi="Times New Roman" w:cs="Times New Roman"/>
          <w:sz w:val="28"/>
          <w:szCs w:val="28"/>
        </w:rPr>
        <w:t>ПАСПОРТ</w:t>
      </w:r>
    </w:p>
    <w:p w:rsidR="00435EB9" w:rsidRPr="00A537B1" w:rsidRDefault="00435EB9" w:rsidP="00FC0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37B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779B4">
        <w:rPr>
          <w:rFonts w:ascii="Times New Roman" w:hAnsi="Times New Roman" w:cs="Times New Roman"/>
          <w:sz w:val="28"/>
          <w:szCs w:val="28"/>
        </w:rPr>
        <w:t>программы Татарского сельского поселения</w:t>
      </w:r>
      <w:r w:rsidRPr="00A537B1">
        <w:rPr>
          <w:rFonts w:ascii="Times New Roman" w:hAnsi="Times New Roman" w:cs="Times New Roman"/>
          <w:sz w:val="28"/>
          <w:szCs w:val="28"/>
        </w:rPr>
        <w:t xml:space="preserve"> Черлакского муниципального района Омской области </w:t>
      </w:r>
    </w:p>
    <w:p w:rsidR="00435EB9" w:rsidRPr="00A537B1" w:rsidRDefault="00435EB9" w:rsidP="00FC0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5068"/>
      </w:tblGrid>
      <w:tr w:rsidR="00435EB9" w:rsidRPr="00A537B1">
        <w:tc>
          <w:tcPr>
            <w:tcW w:w="4503" w:type="dxa"/>
            <w:vAlign w:val="center"/>
          </w:tcPr>
          <w:p w:rsidR="00435EB9" w:rsidRPr="0034288E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88E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Татарского сельского поселения Черлакского  муниципального района Омской области (далее – муниципальная программа)</w:t>
            </w:r>
          </w:p>
        </w:tc>
        <w:tc>
          <w:tcPr>
            <w:tcW w:w="5068" w:type="dxa"/>
            <w:vAlign w:val="center"/>
          </w:tcPr>
          <w:p w:rsidR="00435EB9" w:rsidRPr="0034288E" w:rsidRDefault="00435EB9" w:rsidP="00FC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88E">
              <w:rPr>
                <w:rFonts w:ascii="Times New Roman" w:hAnsi="Times New Roman" w:cs="Times New Roman"/>
                <w:sz w:val="28"/>
                <w:szCs w:val="28"/>
              </w:rPr>
              <w:t>Устойчивое социально-экономическое  развитие  сел и деревень Татарского сельского поселения Черлакского муниципального района Омской области.</w:t>
            </w:r>
          </w:p>
        </w:tc>
      </w:tr>
      <w:tr w:rsidR="00435EB9" w:rsidRPr="00A537B1">
        <w:tc>
          <w:tcPr>
            <w:tcW w:w="4503" w:type="dxa"/>
          </w:tcPr>
          <w:p w:rsidR="00435EB9" w:rsidRPr="0034288E" w:rsidRDefault="00435EB9" w:rsidP="00FC03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88E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исполнительно-распорядительного органа Татарского сельского поселения Черлакского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5068" w:type="dxa"/>
          </w:tcPr>
          <w:p w:rsidR="00435EB9" w:rsidRPr="0034288E" w:rsidRDefault="00435EB9" w:rsidP="00FC0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88E">
              <w:rPr>
                <w:rFonts w:ascii="Times New Roman" w:hAnsi="Times New Roman" w:cs="Times New Roman"/>
                <w:sz w:val="28"/>
                <w:szCs w:val="28"/>
              </w:rPr>
              <w:t>Администрация Татарского сельского поселения</w:t>
            </w:r>
          </w:p>
        </w:tc>
      </w:tr>
      <w:tr w:rsidR="00435EB9" w:rsidRPr="00A537B1">
        <w:tc>
          <w:tcPr>
            <w:tcW w:w="4503" w:type="dxa"/>
          </w:tcPr>
          <w:p w:rsidR="00435EB9" w:rsidRPr="00A537B1" w:rsidRDefault="00435EB9" w:rsidP="00FC03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37B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исполнительно-распорядительного органа </w:t>
            </w:r>
            <w:r w:rsidRPr="0034288E">
              <w:rPr>
                <w:rFonts w:ascii="Times New Roman" w:hAnsi="Times New Roman" w:cs="Times New Roman"/>
                <w:sz w:val="28"/>
                <w:szCs w:val="28"/>
              </w:rPr>
              <w:t>Татарского</w:t>
            </w:r>
            <w:r w:rsidRPr="00A537B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Черлакского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068" w:type="dxa"/>
          </w:tcPr>
          <w:p w:rsidR="00435EB9" w:rsidRDefault="00435EB9" w:rsidP="00300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r w:rsidRPr="0034288E">
              <w:rPr>
                <w:rFonts w:ascii="Times New Roman" w:hAnsi="Times New Roman" w:cs="Times New Roman"/>
                <w:sz w:val="28"/>
                <w:szCs w:val="28"/>
              </w:rPr>
              <w:t>Татарск</w:t>
            </w:r>
            <w:r w:rsidR="006779B4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КДЦ»</w:t>
            </w:r>
          </w:p>
          <w:p w:rsidR="00435EB9" w:rsidRPr="00A537B1" w:rsidRDefault="00435EB9" w:rsidP="00300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5EB9" w:rsidRPr="00A537B1">
        <w:trPr>
          <w:trHeight w:val="359"/>
        </w:trPr>
        <w:tc>
          <w:tcPr>
            <w:tcW w:w="4503" w:type="dxa"/>
          </w:tcPr>
          <w:p w:rsidR="00435EB9" w:rsidRPr="00A537B1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37B1">
              <w:rPr>
                <w:rFonts w:ascii="Times New Roman" w:hAnsi="Times New Roman" w:cs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068" w:type="dxa"/>
          </w:tcPr>
          <w:p w:rsidR="00435EB9" w:rsidRPr="00A537B1" w:rsidRDefault="00C10DF1" w:rsidP="00FC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2022-2027</w:t>
            </w:r>
            <w:r w:rsidR="00435E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435EB9" w:rsidRPr="00A537B1">
        <w:trPr>
          <w:trHeight w:val="421"/>
        </w:trPr>
        <w:tc>
          <w:tcPr>
            <w:tcW w:w="4503" w:type="dxa"/>
          </w:tcPr>
          <w:p w:rsidR="00435EB9" w:rsidRPr="00A537B1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37B1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068" w:type="dxa"/>
          </w:tcPr>
          <w:p w:rsidR="00435EB9" w:rsidRPr="00A537B1" w:rsidRDefault="00435EB9" w:rsidP="00FC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7B1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благоприятных условий для развития экономики </w:t>
            </w:r>
            <w:r w:rsidRPr="0034288E">
              <w:rPr>
                <w:rFonts w:ascii="Times New Roman" w:hAnsi="Times New Roman" w:cs="Times New Roman"/>
                <w:sz w:val="28"/>
                <w:szCs w:val="28"/>
              </w:rPr>
              <w:t>Татарского</w:t>
            </w:r>
            <w:r w:rsidRPr="00A537B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 повышения доходов местного населения и создания комфортных условий для жизни в сельской местности, активизация участия сельских жителей в решении вопросов местного значения.</w:t>
            </w:r>
          </w:p>
        </w:tc>
      </w:tr>
      <w:tr w:rsidR="00435EB9" w:rsidRPr="00A537B1">
        <w:trPr>
          <w:trHeight w:val="412"/>
        </w:trPr>
        <w:tc>
          <w:tcPr>
            <w:tcW w:w="4503" w:type="dxa"/>
          </w:tcPr>
          <w:p w:rsidR="00435EB9" w:rsidRPr="00A537B1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37B1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068" w:type="dxa"/>
          </w:tcPr>
          <w:p w:rsidR="00435EB9" w:rsidRPr="00A537B1" w:rsidRDefault="00435EB9" w:rsidP="00FC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591">
              <w:rPr>
                <w:rFonts w:ascii="Times New Roman" w:hAnsi="Times New Roman" w:cs="Times New Roman"/>
                <w:sz w:val="28"/>
                <w:szCs w:val="28"/>
              </w:rPr>
              <w:t>Создание максимально  благоприятных условий для социально- экономического развития сельской территории</w:t>
            </w:r>
          </w:p>
        </w:tc>
      </w:tr>
      <w:tr w:rsidR="00435EB9" w:rsidRPr="00A537B1">
        <w:trPr>
          <w:trHeight w:val="419"/>
        </w:trPr>
        <w:tc>
          <w:tcPr>
            <w:tcW w:w="4503" w:type="dxa"/>
          </w:tcPr>
          <w:p w:rsidR="00435EB9" w:rsidRPr="00A537B1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37B1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068" w:type="dxa"/>
          </w:tcPr>
          <w:p w:rsidR="00435EB9" w:rsidRDefault="00435EB9" w:rsidP="00FC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t xml:space="preserve"> </w:t>
            </w:r>
            <w:r w:rsidRPr="00B16591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экономического потенциала </w:t>
            </w:r>
            <w:r w:rsidRPr="0034288E">
              <w:rPr>
                <w:rFonts w:ascii="Times New Roman" w:hAnsi="Times New Roman" w:cs="Times New Roman"/>
                <w:sz w:val="28"/>
                <w:szCs w:val="28"/>
              </w:rPr>
              <w:t>Татарского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435EB9" w:rsidRPr="00A537B1" w:rsidRDefault="00435EB9" w:rsidP="00FC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t xml:space="preserve"> </w:t>
            </w:r>
            <w:r w:rsidRPr="00F009A5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социально-культурной сферы  </w:t>
            </w:r>
            <w:r w:rsidRPr="0034288E">
              <w:rPr>
                <w:rFonts w:ascii="Times New Roman" w:hAnsi="Times New Roman" w:cs="Times New Roman"/>
                <w:sz w:val="28"/>
                <w:szCs w:val="28"/>
              </w:rPr>
              <w:t>Татарского</w:t>
            </w:r>
            <w:r w:rsidR="004B220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</w:tr>
      <w:tr w:rsidR="00435EB9" w:rsidRPr="00A537B1">
        <w:trPr>
          <w:trHeight w:val="978"/>
        </w:trPr>
        <w:tc>
          <w:tcPr>
            <w:tcW w:w="4503" w:type="dxa"/>
          </w:tcPr>
          <w:p w:rsidR="00435EB9" w:rsidRPr="00A537B1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37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068" w:type="dxa"/>
          </w:tcPr>
          <w:p w:rsidR="008B4329" w:rsidRDefault="008B4329" w:rsidP="008B43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D25852">
              <w:rPr>
                <w:rFonts w:ascii="Times New Roman" w:hAnsi="Times New Roman" w:cs="Times New Roman"/>
                <w:sz w:val="28"/>
                <w:szCs w:val="28"/>
              </w:rPr>
              <w:t>74 824 260,31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руб.,</w:t>
            </w:r>
          </w:p>
          <w:p w:rsidR="008B4329" w:rsidRPr="008B4329" w:rsidRDefault="008B4329" w:rsidP="008B43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в т.ч.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8B4329" w:rsidRPr="008B4329" w:rsidRDefault="008B4329" w:rsidP="008B43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5852">
              <w:rPr>
                <w:rFonts w:ascii="Times New Roman" w:hAnsi="Times New Roman" w:cs="Times New Roman"/>
                <w:sz w:val="28"/>
                <w:szCs w:val="28"/>
              </w:rPr>
              <w:t>13 897 637,34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8B4329" w:rsidRPr="008B4329" w:rsidRDefault="008B4329" w:rsidP="008B43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5852">
              <w:rPr>
                <w:rFonts w:ascii="Times New Roman" w:hAnsi="Times New Roman" w:cs="Times New Roman"/>
                <w:sz w:val="28"/>
                <w:szCs w:val="28"/>
              </w:rPr>
              <w:t>14 762 531,89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8B4329" w:rsidRPr="008B4329" w:rsidRDefault="008B4329" w:rsidP="008B43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5852">
              <w:rPr>
                <w:rFonts w:ascii="Times New Roman" w:hAnsi="Times New Roman" w:cs="Times New Roman"/>
                <w:sz w:val="28"/>
                <w:szCs w:val="28"/>
              </w:rPr>
              <w:t>15 764 023,08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8B4329" w:rsidRPr="008B4329" w:rsidRDefault="008B4329" w:rsidP="008B43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5852">
              <w:rPr>
                <w:rFonts w:ascii="Times New Roman" w:hAnsi="Times New Roman" w:cs="Times New Roman"/>
                <w:sz w:val="28"/>
                <w:szCs w:val="28"/>
              </w:rPr>
              <w:t>11 734 068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8B4329" w:rsidRPr="008B4329" w:rsidRDefault="008B4329" w:rsidP="008B43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5852">
              <w:rPr>
                <w:rFonts w:ascii="Times New Roman" w:hAnsi="Times New Roman" w:cs="Times New Roman"/>
                <w:sz w:val="28"/>
                <w:szCs w:val="28"/>
              </w:rPr>
              <w:t>9 075 00</w:t>
            </w:r>
            <w:r w:rsidR="006C756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435EB9" w:rsidRPr="00A537B1" w:rsidRDefault="008B4329" w:rsidP="00D258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5852">
              <w:rPr>
                <w:rFonts w:ascii="Times New Roman" w:hAnsi="Times New Roman" w:cs="Times New Roman"/>
                <w:sz w:val="28"/>
                <w:szCs w:val="28"/>
              </w:rPr>
              <w:t>9 591 000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435EB9" w:rsidRPr="00E04144">
        <w:trPr>
          <w:trHeight w:val="695"/>
        </w:trPr>
        <w:tc>
          <w:tcPr>
            <w:tcW w:w="4503" w:type="dxa"/>
          </w:tcPr>
          <w:p w:rsidR="00435EB9" w:rsidRPr="00E04144" w:rsidRDefault="00435EB9" w:rsidP="00D1516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D1516D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5068" w:type="dxa"/>
          </w:tcPr>
          <w:p w:rsidR="00435EB9" w:rsidRPr="00D54BEE" w:rsidRDefault="00435EB9" w:rsidP="00D1516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Эффективное </w:t>
            </w:r>
            <w:r w:rsidRPr="00D54BEE">
              <w:rPr>
                <w:rFonts w:ascii="Times New Roman" w:hAnsi="Times New Roman" w:cs="Times New Roman"/>
                <w:sz w:val="28"/>
                <w:szCs w:val="28"/>
              </w:rPr>
              <w:t xml:space="preserve">  развитие  сельского поселения.</w:t>
            </w:r>
          </w:p>
          <w:p w:rsidR="00435EB9" w:rsidRPr="00D54BEE" w:rsidRDefault="00435EB9" w:rsidP="00D1516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4BEE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качества жизни населения и благополучия развития поселения.                                      </w:t>
            </w:r>
          </w:p>
          <w:p w:rsidR="00435EB9" w:rsidRPr="00D54BEE" w:rsidRDefault="00435EB9" w:rsidP="00D1516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4BEE">
              <w:rPr>
                <w:rFonts w:ascii="Times New Roman" w:hAnsi="Times New Roman" w:cs="Times New Roman"/>
                <w:sz w:val="28"/>
                <w:szCs w:val="28"/>
              </w:rPr>
              <w:t xml:space="preserve">Положительная динамика  занятости населения.                                     </w:t>
            </w:r>
          </w:p>
          <w:p w:rsidR="00435EB9" w:rsidRPr="00D54BEE" w:rsidRDefault="00435EB9" w:rsidP="00D1516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4BEE">
              <w:rPr>
                <w:rFonts w:ascii="Times New Roman" w:hAnsi="Times New Roman" w:cs="Times New Roman"/>
                <w:sz w:val="28"/>
                <w:szCs w:val="28"/>
              </w:rPr>
              <w:t xml:space="preserve">Положительная динамика в деятельности социальной сферы и сферы обслуживания населения.                                     </w:t>
            </w:r>
          </w:p>
          <w:p w:rsidR="00435EB9" w:rsidRPr="00D54BEE" w:rsidRDefault="00435EB9" w:rsidP="00D1516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4BEE">
              <w:rPr>
                <w:rFonts w:ascii="Times New Roman" w:hAnsi="Times New Roman" w:cs="Times New Roman"/>
                <w:sz w:val="28"/>
                <w:szCs w:val="28"/>
              </w:rPr>
              <w:t>Обеспечение личной и общественной безопасности населения.</w:t>
            </w:r>
          </w:p>
          <w:p w:rsidR="00435EB9" w:rsidRPr="00045E90" w:rsidRDefault="00435EB9" w:rsidP="00045E90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5E90">
              <w:rPr>
                <w:rFonts w:ascii="Times New Roman" w:hAnsi="Times New Roman" w:cs="Times New Roman"/>
                <w:sz w:val="28"/>
                <w:szCs w:val="28"/>
              </w:rPr>
              <w:t>Эффективное использование бюджетных средств и муниципального имущества.</w:t>
            </w:r>
          </w:p>
          <w:p w:rsidR="00435EB9" w:rsidRPr="00181D25" w:rsidRDefault="00435EB9" w:rsidP="00D1516D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комфортных</w:t>
            </w:r>
            <w:r w:rsidRPr="00181D25">
              <w:rPr>
                <w:rFonts w:ascii="Times New Roman" w:hAnsi="Times New Roman" w:cs="Times New Roman"/>
                <w:sz w:val="28"/>
                <w:szCs w:val="28"/>
              </w:rPr>
              <w:t xml:space="preserve"> условия для занятий физической культурой и спортом</w:t>
            </w:r>
          </w:p>
          <w:p w:rsidR="00435EB9" w:rsidRDefault="00435EB9" w:rsidP="00D1516D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81D2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вышение уровня</w:t>
            </w:r>
            <w:r w:rsidRPr="00181D25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 культурно-досуговых мероприятий,</w:t>
            </w:r>
          </w:p>
          <w:p w:rsidR="00435EB9" w:rsidRDefault="00435EB9" w:rsidP="00D1516D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D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220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81D25">
              <w:rPr>
                <w:rFonts w:ascii="Times New Roman" w:hAnsi="Times New Roman" w:cs="Times New Roman"/>
                <w:sz w:val="28"/>
                <w:szCs w:val="28"/>
              </w:rPr>
              <w:t>альнейшее развитие самодеятельного художественного творчества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кружковой работы</w:t>
            </w:r>
          </w:p>
          <w:p w:rsidR="00435EB9" w:rsidRDefault="00435EB9" w:rsidP="00D1516D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 молодежи </w:t>
            </w:r>
            <w:r w:rsidRPr="001731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детские общественные объединения</w:t>
            </w:r>
          </w:p>
          <w:p w:rsidR="00435EB9" w:rsidRPr="00D1516D" w:rsidRDefault="00435EB9" w:rsidP="00D1516D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1516D">
              <w:rPr>
                <w:rFonts w:ascii="Times New Roman" w:hAnsi="Times New Roman" w:cs="Times New Roman"/>
                <w:sz w:val="28"/>
                <w:szCs w:val="28"/>
              </w:rPr>
              <w:t>нижение употребления ПАВ среди молодежи</w:t>
            </w:r>
          </w:p>
        </w:tc>
      </w:tr>
    </w:tbl>
    <w:p w:rsidR="00435EB9" w:rsidRDefault="00435EB9" w:rsidP="00045E90">
      <w:pPr>
        <w:tabs>
          <w:tab w:val="left" w:pos="909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6A156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0DF1" w:rsidRDefault="00C10DF1" w:rsidP="006A156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0DF1" w:rsidRDefault="00C10DF1" w:rsidP="006A156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5EB9" w:rsidRDefault="00435EB9" w:rsidP="000D58F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35EB9" w:rsidRPr="006A1566" w:rsidRDefault="00435EB9" w:rsidP="006A156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1.</w:t>
      </w:r>
      <w:r w:rsidRPr="006A1566">
        <w:rPr>
          <w:rFonts w:ascii="Times New Roman" w:hAnsi="Times New Roman" w:cs="Times New Roman"/>
          <w:b/>
          <w:bCs/>
          <w:sz w:val="28"/>
          <w:szCs w:val="28"/>
        </w:rPr>
        <w:t>СОЦИАЛЬНО-ЭКОНОМИЧЕСКОЕ ПОЛОЖЕНИЕ</w:t>
      </w:r>
    </w:p>
    <w:p w:rsidR="00435EB9" w:rsidRPr="006A1566" w:rsidRDefault="00435EB9" w:rsidP="006A156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1566">
        <w:rPr>
          <w:rFonts w:ascii="Times New Roman" w:hAnsi="Times New Roman" w:cs="Times New Roman"/>
          <w:b/>
          <w:bCs/>
          <w:sz w:val="28"/>
          <w:szCs w:val="28"/>
        </w:rPr>
        <w:t>ТАТАРСКОГО СЕЛЬСКОГО ПОСЕЛЕНИЯ</w:t>
      </w:r>
    </w:p>
    <w:p w:rsidR="00435EB9" w:rsidRDefault="00435EB9" w:rsidP="006A156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ХАРАКТЕРИСТИКА ТАТАРСКОГО СЕЛЬСКОГО ПОСЕЛЕНИЯ</w:t>
      </w:r>
    </w:p>
    <w:p w:rsidR="00435EB9" w:rsidRPr="006A1566" w:rsidRDefault="00435EB9" w:rsidP="006A1566">
      <w:pPr>
        <w:ind w:firstLine="708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6A1566">
        <w:rPr>
          <w:rFonts w:ascii="Times New Roman" w:hAnsi="Times New Roman" w:cs="Times New Roman"/>
          <w:spacing w:val="-6"/>
          <w:sz w:val="28"/>
          <w:szCs w:val="28"/>
        </w:rPr>
        <w:t>Татарское</w:t>
      </w:r>
      <w:r w:rsidRPr="006A1566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6A1566">
        <w:rPr>
          <w:rFonts w:ascii="Times New Roman" w:hAnsi="Times New Roman" w:cs="Times New Roman"/>
          <w:spacing w:val="-6"/>
          <w:sz w:val="28"/>
          <w:szCs w:val="28"/>
        </w:rPr>
        <w:t xml:space="preserve"> образовано в 2006 году. </w:t>
      </w:r>
    </w:p>
    <w:p w:rsidR="00435EB9" w:rsidRPr="006A1566" w:rsidRDefault="00435EB9" w:rsidP="006A1566">
      <w:pPr>
        <w:shd w:val="clear" w:color="auto" w:fill="FFFFFF"/>
        <w:ind w:firstLine="72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6A1566">
        <w:rPr>
          <w:rFonts w:ascii="Times New Roman" w:hAnsi="Times New Roman" w:cs="Times New Roman"/>
          <w:spacing w:val="-6"/>
          <w:sz w:val="28"/>
          <w:szCs w:val="28"/>
        </w:rPr>
        <w:t>Площадь Татарского</w:t>
      </w:r>
      <w:r w:rsidRPr="006A156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6A1566">
        <w:rPr>
          <w:rFonts w:ascii="Times New Roman" w:hAnsi="Times New Roman" w:cs="Times New Roman"/>
          <w:spacing w:val="-6"/>
          <w:sz w:val="28"/>
          <w:szCs w:val="28"/>
        </w:rPr>
        <w:t xml:space="preserve"> составляет 0,406 тыс. кв. км, или 9,44 % от территории Черлакского муниципального района. </w:t>
      </w:r>
      <w:r>
        <w:rPr>
          <w:rFonts w:ascii="Times New Roman" w:hAnsi="Times New Roman" w:cs="Times New Roman"/>
          <w:spacing w:val="-6"/>
          <w:sz w:val="28"/>
          <w:szCs w:val="28"/>
        </w:rPr>
        <w:t>В состав Татарского сельского поселения входят: с.Татарка, д.Народное Береговое, д. Народное Степное, д.Ольховка, д.Кузнецовка и станция Черлак.</w:t>
      </w:r>
    </w:p>
    <w:p w:rsidR="00435EB9" w:rsidRPr="00AC47D5" w:rsidRDefault="00435EB9" w:rsidP="006A1566">
      <w:pPr>
        <w:pStyle w:val="ad"/>
        <w:ind w:firstLine="720"/>
        <w:rPr>
          <w:rFonts w:ascii="Times New Roman" w:hAnsi="Times New Roman" w:cs="Times New Roman"/>
        </w:rPr>
      </w:pPr>
      <w:r w:rsidRPr="00AC47D5">
        <w:rPr>
          <w:rFonts w:ascii="Times New Roman" w:hAnsi="Times New Roman" w:cs="Times New Roman"/>
        </w:rPr>
        <w:t>Основными природными ресурсами поселения являются:</w:t>
      </w:r>
    </w:p>
    <w:p w:rsidR="00435EB9" w:rsidRPr="00AC47D5" w:rsidRDefault="00435EB9" w:rsidP="006A1566">
      <w:pPr>
        <w:pStyle w:val="ad"/>
        <w:rPr>
          <w:rFonts w:ascii="Times New Roman" w:hAnsi="Times New Roman" w:cs="Times New Roman"/>
        </w:rPr>
      </w:pPr>
      <w:r w:rsidRPr="00AC47D5">
        <w:rPr>
          <w:rFonts w:ascii="Times New Roman" w:hAnsi="Times New Roman" w:cs="Times New Roman"/>
        </w:rPr>
        <w:t xml:space="preserve">1.Подземные воды хозяйственно-питьевого назначения, качество воды  -удовлетворительное,  4 скважины эксплуатируются  в МУП «Теплокоммунэнерго» , суммарный годовой отбор воды – 125,1 тыс. куб. м. </w:t>
      </w:r>
    </w:p>
    <w:p w:rsidR="00435EB9" w:rsidRPr="00AC47D5" w:rsidRDefault="00435EB9" w:rsidP="006A1566">
      <w:pPr>
        <w:pStyle w:val="ad"/>
        <w:rPr>
          <w:rFonts w:ascii="Times New Roman" w:hAnsi="Times New Roman" w:cs="Times New Roman"/>
        </w:rPr>
      </w:pPr>
      <w:r w:rsidRPr="00AC47D5">
        <w:rPr>
          <w:rFonts w:ascii="Times New Roman" w:hAnsi="Times New Roman" w:cs="Times New Roman"/>
        </w:rPr>
        <w:t>Требуется:</w:t>
      </w:r>
    </w:p>
    <w:p w:rsidR="00435EB9" w:rsidRPr="00AC47D5" w:rsidRDefault="00435EB9" w:rsidP="006A1566">
      <w:pPr>
        <w:pStyle w:val="ad"/>
        <w:numPr>
          <w:ilvl w:val="1"/>
          <w:numId w:val="1"/>
        </w:numPr>
        <w:tabs>
          <w:tab w:val="clear" w:pos="2160"/>
          <w:tab w:val="num" w:pos="284"/>
        </w:tabs>
        <w:ind w:left="284" w:hanging="284"/>
        <w:rPr>
          <w:rFonts w:ascii="Times New Roman" w:hAnsi="Times New Roman" w:cs="Times New Roman"/>
        </w:rPr>
      </w:pPr>
      <w:r w:rsidRPr="00AC47D5">
        <w:rPr>
          <w:rFonts w:ascii="Times New Roman" w:hAnsi="Times New Roman" w:cs="Times New Roman"/>
        </w:rPr>
        <w:t>Ремонт скважин и колодцев;</w:t>
      </w:r>
    </w:p>
    <w:p w:rsidR="00435EB9" w:rsidRPr="00AC47D5" w:rsidRDefault="00435EB9" w:rsidP="006A1566">
      <w:pPr>
        <w:pStyle w:val="ad"/>
        <w:numPr>
          <w:ilvl w:val="1"/>
          <w:numId w:val="1"/>
        </w:numPr>
        <w:tabs>
          <w:tab w:val="clear" w:pos="2160"/>
          <w:tab w:val="num" w:pos="284"/>
        </w:tabs>
        <w:ind w:left="284" w:hanging="284"/>
        <w:rPr>
          <w:rFonts w:ascii="Times New Roman" w:hAnsi="Times New Roman" w:cs="Times New Roman"/>
        </w:rPr>
      </w:pPr>
      <w:r w:rsidRPr="00AC47D5">
        <w:rPr>
          <w:rFonts w:ascii="Times New Roman" w:hAnsi="Times New Roman" w:cs="Times New Roman"/>
        </w:rPr>
        <w:t>Ремонт водозаборных колонок и обустройство прилегающих к ним участков;</w:t>
      </w:r>
    </w:p>
    <w:p w:rsidR="00435EB9" w:rsidRPr="00AC47D5" w:rsidRDefault="00435EB9" w:rsidP="006A1566">
      <w:pPr>
        <w:pStyle w:val="ad"/>
        <w:numPr>
          <w:ilvl w:val="1"/>
          <w:numId w:val="1"/>
        </w:numPr>
        <w:tabs>
          <w:tab w:val="clear" w:pos="2160"/>
          <w:tab w:val="num" w:pos="284"/>
        </w:tabs>
        <w:ind w:left="284" w:hanging="284"/>
        <w:rPr>
          <w:rFonts w:ascii="Times New Roman" w:hAnsi="Times New Roman" w:cs="Times New Roman"/>
        </w:rPr>
      </w:pPr>
      <w:r w:rsidRPr="00AC47D5">
        <w:rPr>
          <w:rFonts w:ascii="Times New Roman" w:hAnsi="Times New Roman" w:cs="Times New Roman"/>
        </w:rPr>
        <w:t>Замена водопроводных сетей, протяженностью 17000м, износ существующих водопроводных сетей 70 %.</w:t>
      </w:r>
    </w:p>
    <w:p w:rsidR="00435EB9" w:rsidRPr="00AC47D5" w:rsidRDefault="00435EB9" w:rsidP="006A1566">
      <w:pPr>
        <w:pStyle w:val="ad"/>
        <w:numPr>
          <w:ilvl w:val="1"/>
          <w:numId w:val="1"/>
        </w:numPr>
        <w:tabs>
          <w:tab w:val="clear" w:pos="2160"/>
          <w:tab w:val="num" w:pos="284"/>
        </w:tabs>
        <w:ind w:left="284" w:hanging="284"/>
        <w:rPr>
          <w:rFonts w:ascii="Times New Roman" w:hAnsi="Times New Roman" w:cs="Times New Roman"/>
          <w:spacing w:val="-6"/>
        </w:rPr>
      </w:pPr>
      <w:r w:rsidRPr="00AC47D5">
        <w:rPr>
          <w:rFonts w:ascii="Times New Roman" w:hAnsi="Times New Roman" w:cs="Times New Roman"/>
        </w:rPr>
        <w:t xml:space="preserve">Лесной </w:t>
      </w:r>
      <w:r>
        <w:rPr>
          <w:rFonts w:ascii="Times New Roman" w:hAnsi="Times New Roman" w:cs="Times New Roman"/>
        </w:rPr>
        <w:t>фонд – 1,3 % площади поселения</w:t>
      </w:r>
      <w:r w:rsidRPr="00AC47D5">
        <w:rPr>
          <w:rFonts w:ascii="Times New Roman" w:hAnsi="Times New Roman" w:cs="Times New Roman"/>
        </w:rPr>
        <w:t>. Промышленная заготовка и переработка древесины на территории поселения не ведется из-за низкого качества древесины</w:t>
      </w:r>
      <w:r w:rsidRPr="00AC47D5">
        <w:rPr>
          <w:rFonts w:ascii="Times New Roman" w:hAnsi="Times New Roman" w:cs="Times New Roman"/>
          <w:b/>
          <w:bCs/>
          <w:i/>
          <w:iCs/>
        </w:rPr>
        <w:t xml:space="preserve">. </w:t>
      </w:r>
      <w:r w:rsidRPr="00AC47D5">
        <w:rPr>
          <w:rFonts w:ascii="Times New Roman" w:hAnsi="Times New Roman" w:cs="Times New Roman"/>
          <w:spacing w:val="-6"/>
        </w:rPr>
        <w:t>Общая площадь земельных ресурсов составляет 40,629 тыс. га, из них 31,107 тыс. га сельскохозяйственные угодья.</w:t>
      </w:r>
    </w:p>
    <w:p w:rsidR="00435EB9" w:rsidRPr="00AC47D5" w:rsidRDefault="00435EB9" w:rsidP="006A1566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47D5">
        <w:rPr>
          <w:rFonts w:ascii="Times New Roman" w:hAnsi="Times New Roman" w:cs="Times New Roman"/>
          <w:spacing w:val="-6"/>
          <w:sz w:val="28"/>
          <w:szCs w:val="28"/>
        </w:rPr>
        <w:t>Протяженность дорог составляет 63км., из них дорог с твердым покрытием – 46 % .</w:t>
      </w:r>
      <w:r w:rsidRPr="00AC47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35EB9" w:rsidRPr="00AC47D5" w:rsidRDefault="00435EB9" w:rsidP="006A1566">
      <w:pPr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AC47D5">
        <w:rPr>
          <w:rFonts w:ascii="Times New Roman" w:hAnsi="Times New Roman" w:cs="Times New Roman"/>
          <w:spacing w:val="-6"/>
          <w:sz w:val="28"/>
          <w:szCs w:val="28"/>
        </w:rPr>
        <w:t xml:space="preserve">Население поселения на 1 января 2013 года </w:t>
      </w:r>
      <w:r w:rsidRPr="00232407">
        <w:rPr>
          <w:rFonts w:ascii="Times New Roman" w:hAnsi="Times New Roman" w:cs="Times New Roman"/>
          <w:spacing w:val="-6"/>
          <w:sz w:val="28"/>
          <w:szCs w:val="28"/>
        </w:rPr>
        <w:t>составляет 2,180</w:t>
      </w:r>
      <w:r w:rsidRPr="00AC47D5">
        <w:rPr>
          <w:rFonts w:ascii="Times New Roman" w:hAnsi="Times New Roman" w:cs="Times New Roman"/>
          <w:spacing w:val="-6"/>
          <w:sz w:val="28"/>
          <w:szCs w:val="28"/>
        </w:rPr>
        <w:t xml:space="preserve"> тыс. человек, плотность населения – 5,4 чел./кв.км.</w:t>
      </w:r>
    </w:p>
    <w:p w:rsidR="00435EB9" w:rsidRPr="00AC47D5" w:rsidRDefault="00435EB9" w:rsidP="006A1566">
      <w:pPr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AC47D5">
        <w:rPr>
          <w:rFonts w:ascii="Times New Roman" w:hAnsi="Times New Roman" w:cs="Times New Roman"/>
          <w:spacing w:val="-6"/>
          <w:sz w:val="28"/>
          <w:szCs w:val="28"/>
        </w:rPr>
        <w:t xml:space="preserve">Национальный состав населения по переписи 2012 года: </w:t>
      </w:r>
    </w:p>
    <w:p w:rsidR="00435EB9" w:rsidRPr="00AC47D5" w:rsidRDefault="00435EB9" w:rsidP="006A1566">
      <w:pPr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AC47D5">
        <w:rPr>
          <w:rFonts w:ascii="Times New Roman" w:hAnsi="Times New Roman" w:cs="Times New Roman"/>
          <w:spacing w:val="-6"/>
          <w:sz w:val="28"/>
          <w:szCs w:val="28"/>
        </w:rPr>
        <w:t>Русские – 95 %</w:t>
      </w:r>
    </w:p>
    <w:p w:rsidR="00435EB9" w:rsidRPr="00AC47D5" w:rsidRDefault="00435EB9" w:rsidP="006A1566">
      <w:pPr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AC47D5">
        <w:rPr>
          <w:rFonts w:ascii="Times New Roman" w:hAnsi="Times New Roman" w:cs="Times New Roman"/>
          <w:spacing w:val="-6"/>
          <w:sz w:val="28"/>
          <w:szCs w:val="28"/>
        </w:rPr>
        <w:tab/>
        <w:t>Казахи – 3 %</w:t>
      </w:r>
    </w:p>
    <w:p w:rsidR="00435EB9" w:rsidRPr="00AC47D5" w:rsidRDefault="00435EB9" w:rsidP="006A1566">
      <w:pPr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AC47D5">
        <w:rPr>
          <w:rFonts w:ascii="Times New Roman" w:hAnsi="Times New Roman" w:cs="Times New Roman"/>
          <w:spacing w:val="-6"/>
          <w:sz w:val="28"/>
          <w:szCs w:val="28"/>
        </w:rPr>
        <w:tab/>
        <w:t>Немцы – 2 %</w:t>
      </w:r>
    </w:p>
    <w:p w:rsidR="00435EB9" w:rsidRPr="00011108" w:rsidRDefault="00435EB9" w:rsidP="00BD260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2. </w:t>
      </w:r>
      <w:r w:rsidRPr="008550B2">
        <w:rPr>
          <w:rFonts w:ascii="Times New Roman" w:hAnsi="Times New Roman" w:cs="Times New Roman"/>
          <w:b/>
          <w:bCs/>
          <w:sz w:val="28"/>
          <w:szCs w:val="28"/>
        </w:rPr>
        <w:t>Цель и задачи муниципальной программы</w:t>
      </w:r>
    </w:p>
    <w:p w:rsidR="00435EB9" w:rsidRDefault="00435EB9" w:rsidP="00BD2605">
      <w:pPr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Основной целью данной муниципальной программы является </w:t>
      </w:r>
      <w:r w:rsidRPr="003F3F1C">
        <w:rPr>
          <w:rFonts w:ascii="Times New Roman" w:hAnsi="Times New Roman" w:cs="Times New Roman"/>
          <w:sz w:val="28"/>
          <w:szCs w:val="28"/>
        </w:rPr>
        <w:t>создание благоприятных условий для</w:t>
      </w:r>
      <w:r>
        <w:rPr>
          <w:rFonts w:ascii="Times New Roman" w:hAnsi="Times New Roman" w:cs="Times New Roman"/>
          <w:sz w:val="28"/>
          <w:szCs w:val="28"/>
        </w:rPr>
        <w:t xml:space="preserve"> дальнейшего </w:t>
      </w:r>
      <w:r w:rsidRPr="003F3F1C">
        <w:rPr>
          <w:rFonts w:ascii="Times New Roman" w:hAnsi="Times New Roman" w:cs="Times New Roman"/>
          <w:sz w:val="28"/>
          <w:szCs w:val="28"/>
        </w:rPr>
        <w:t xml:space="preserve"> развития экономики </w:t>
      </w:r>
      <w:r w:rsidRPr="0034288E">
        <w:rPr>
          <w:rFonts w:ascii="Times New Roman" w:hAnsi="Times New Roman" w:cs="Times New Roman"/>
          <w:sz w:val="28"/>
          <w:szCs w:val="28"/>
        </w:rPr>
        <w:t>Татарского</w:t>
      </w:r>
      <w:r w:rsidRPr="003F3F1C">
        <w:rPr>
          <w:rFonts w:ascii="Times New Roman" w:hAnsi="Times New Roman" w:cs="Times New Roman"/>
          <w:sz w:val="28"/>
          <w:szCs w:val="28"/>
        </w:rPr>
        <w:t xml:space="preserve"> сельского поселения, повышения доходов местного населения и создания </w:t>
      </w:r>
      <w:r w:rsidRPr="003F3F1C">
        <w:rPr>
          <w:rFonts w:ascii="Times New Roman" w:hAnsi="Times New Roman" w:cs="Times New Roman"/>
          <w:sz w:val="28"/>
          <w:szCs w:val="28"/>
        </w:rPr>
        <w:lastRenderedPageBreak/>
        <w:t>комфортных условий для жизни в сельской местности, активизация участия сельских жителей в решении вопросов местного значения.</w:t>
      </w:r>
    </w:p>
    <w:p w:rsidR="00435EB9" w:rsidRPr="003E5023" w:rsidRDefault="00435EB9" w:rsidP="00BD2605">
      <w:pPr>
        <w:spacing w:after="0" w:line="240" w:lineRule="auto"/>
        <w:ind w:left="-18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F3F1C">
        <w:rPr>
          <w:rFonts w:ascii="Times New Roman" w:hAnsi="Times New Roman" w:cs="Times New Roman"/>
          <w:sz w:val="28"/>
          <w:szCs w:val="28"/>
        </w:rPr>
        <w:t xml:space="preserve">Достижение поставленной цели </w:t>
      </w:r>
      <w:r w:rsidRPr="0034288E">
        <w:rPr>
          <w:rFonts w:ascii="Times New Roman" w:hAnsi="Times New Roman" w:cs="Times New Roman"/>
          <w:sz w:val="28"/>
          <w:szCs w:val="28"/>
        </w:rPr>
        <w:t>Татарского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F3F1C">
        <w:rPr>
          <w:rFonts w:ascii="Times New Roman" w:hAnsi="Times New Roman" w:cs="Times New Roman"/>
          <w:sz w:val="28"/>
          <w:szCs w:val="28"/>
        </w:rPr>
        <w:t xml:space="preserve"> будет осуществляться путем решения сле</w:t>
      </w:r>
      <w:r>
        <w:rPr>
          <w:rFonts w:ascii="Times New Roman" w:hAnsi="Times New Roman" w:cs="Times New Roman"/>
          <w:sz w:val="28"/>
          <w:szCs w:val="28"/>
        </w:rPr>
        <w:t>дующих основных</w:t>
      </w:r>
      <w:r w:rsidRPr="003F3F1C">
        <w:rPr>
          <w:rFonts w:ascii="Times New Roman" w:hAnsi="Times New Roman" w:cs="Times New Roman"/>
          <w:sz w:val="28"/>
          <w:szCs w:val="28"/>
        </w:rPr>
        <w:t xml:space="preserve"> задач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E12C16">
        <w:t xml:space="preserve"> </w:t>
      </w:r>
    </w:p>
    <w:p w:rsidR="00435EB9" w:rsidRDefault="00435EB9" w:rsidP="00BD2605">
      <w:pPr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</w:t>
      </w:r>
      <w:r w:rsidRPr="003E5023">
        <w:rPr>
          <w:rFonts w:ascii="Times New Roman" w:hAnsi="Times New Roman" w:cs="Times New Roman"/>
          <w:sz w:val="28"/>
          <w:szCs w:val="28"/>
        </w:rPr>
        <w:t xml:space="preserve">формирование  </w:t>
      </w:r>
      <w:r>
        <w:rPr>
          <w:rFonts w:ascii="Times New Roman" w:hAnsi="Times New Roman" w:cs="Times New Roman"/>
          <w:sz w:val="28"/>
          <w:szCs w:val="28"/>
        </w:rPr>
        <w:t xml:space="preserve">эффективной экономической базы, </w:t>
      </w:r>
      <w:r w:rsidRPr="003E5023">
        <w:rPr>
          <w:rFonts w:ascii="Times New Roman" w:hAnsi="Times New Roman" w:cs="Times New Roman"/>
          <w:sz w:val="28"/>
          <w:szCs w:val="28"/>
        </w:rPr>
        <w:t xml:space="preserve">обеспечивающей устойчивое развитие </w:t>
      </w:r>
      <w:r w:rsidRPr="0034288E">
        <w:rPr>
          <w:rFonts w:ascii="Times New Roman" w:hAnsi="Times New Roman" w:cs="Times New Roman"/>
          <w:sz w:val="28"/>
          <w:szCs w:val="28"/>
        </w:rPr>
        <w:t>Татарского</w:t>
      </w:r>
      <w:r w:rsidRPr="003E5023">
        <w:rPr>
          <w:rFonts w:ascii="Times New Roman" w:hAnsi="Times New Roman" w:cs="Times New Roman"/>
          <w:sz w:val="28"/>
          <w:szCs w:val="28"/>
        </w:rPr>
        <w:t xml:space="preserve"> поселения, последовательное  повышение качества жизни </w:t>
      </w:r>
      <w:r>
        <w:rPr>
          <w:rFonts w:ascii="Times New Roman" w:hAnsi="Times New Roman" w:cs="Times New Roman"/>
          <w:sz w:val="28"/>
          <w:szCs w:val="28"/>
        </w:rPr>
        <w:t>на селе.</w:t>
      </w:r>
    </w:p>
    <w:p w:rsidR="00435EB9" w:rsidRDefault="00435EB9" w:rsidP="00BD2605">
      <w:pPr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-  </w:t>
      </w:r>
      <w:r w:rsidRPr="003E5023">
        <w:rPr>
          <w:rFonts w:ascii="Times New Roman" w:hAnsi="Times New Roman" w:cs="Times New Roman"/>
          <w:sz w:val="28"/>
          <w:szCs w:val="28"/>
        </w:rPr>
        <w:t xml:space="preserve">формирование  социально-культурного развития </w:t>
      </w:r>
      <w:r w:rsidRPr="0034288E">
        <w:rPr>
          <w:rFonts w:ascii="Times New Roman" w:hAnsi="Times New Roman" w:cs="Times New Roman"/>
          <w:sz w:val="28"/>
          <w:szCs w:val="28"/>
        </w:rPr>
        <w:t>Татарского</w:t>
      </w:r>
      <w:r w:rsidRPr="003E5023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435EB9" w:rsidRPr="00011108" w:rsidRDefault="00435EB9" w:rsidP="00BD2605">
      <w:pPr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</w:p>
    <w:p w:rsidR="00435EB9" w:rsidRPr="008550B2" w:rsidRDefault="00435EB9" w:rsidP="00FC03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Раздел 3. </w:t>
      </w:r>
      <w:r w:rsidRPr="008550B2">
        <w:rPr>
          <w:rFonts w:ascii="Times New Roman" w:hAnsi="Times New Roman" w:cs="Times New Roman"/>
          <w:b/>
          <w:bCs/>
          <w:sz w:val="28"/>
          <w:szCs w:val="28"/>
        </w:rPr>
        <w:t>Ожидаемые результаты</w:t>
      </w:r>
    </w:p>
    <w:p w:rsidR="00435EB9" w:rsidRDefault="00435EB9" w:rsidP="00FC03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50B2">
        <w:rPr>
          <w:rFonts w:ascii="Times New Roman" w:hAnsi="Times New Roman" w:cs="Times New Roman"/>
          <w:b/>
          <w:bCs/>
          <w:sz w:val="28"/>
          <w:szCs w:val="28"/>
        </w:rPr>
        <w:t xml:space="preserve"> реализации  муниципальной программы</w:t>
      </w:r>
    </w:p>
    <w:p w:rsidR="00435EB9" w:rsidRPr="006F7F7C" w:rsidRDefault="00435EB9" w:rsidP="00FC03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5EB9" w:rsidRPr="00FE728B" w:rsidRDefault="00435EB9" w:rsidP="00FC03AA">
      <w:pPr>
        <w:widowControl w:val="0"/>
        <w:suppressAutoHyphens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28B">
        <w:rPr>
          <w:rFonts w:ascii="Times New Roman" w:hAnsi="Times New Roman" w:cs="Times New Roman"/>
          <w:sz w:val="28"/>
          <w:szCs w:val="28"/>
        </w:rPr>
        <w:t xml:space="preserve">В целях устойчивого развития </w:t>
      </w:r>
      <w:r w:rsidRPr="0034288E">
        <w:rPr>
          <w:rFonts w:ascii="Times New Roman" w:hAnsi="Times New Roman" w:cs="Times New Roman"/>
          <w:sz w:val="28"/>
          <w:szCs w:val="28"/>
        </w:rPr>
        <w:t>Татарского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FE728B">
        <w:rPr>
          <w:rFonts w:ascii="Times New Roman" w:hAnsi="Times New Roman" w:cs="Times New Roman"/>
          <w:sz w:val="28"/>
          <w:szCs w:val="28"/>
        </w:rPr>
        <w:t xml:space="preserve"> предлагается реализовать </w:t>
      </w:r>
      <w:r>
        <w:rPr>
          <w:rFonts w:ascii="Times New Roman" w:hAnsi="Times New Roman" w:cs="Times New Roman"/>
          <w:sz w:val="28"/>
          <w:szCs w:val="28"/>
        </w:rPr>
        <w:t xml:space="preserve">ряд </w:t>
      </w:r>
      <w:r w:rsidRPr="00FE728B">
        <w:rPr>
          <w:rFonts w:ascii="Times New Roman" w:hAnsi="Times New Roman" w:cs="Times New Roman"/>
          <w:sz w:val="28"/>
          <w:szCs w:val="28"/>
        </w:rPr>
        <w:t xml:space="preserve"> мероприятий.</w:t>
      </w:r>
    </w:p>
    <w:p w:rsidR="00435EB9" w:rsidRPr="00FE728B" w:rsidRDefault="00435EB9" w:rsidP="00FC03AA">
      <w:pPr>
        <w:widowControl w:val="0"/>
        <w:suppressAutoHyphens/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E728B">
        <w:rPr>
          <w:rFonts w:ascii="Times New Roman" w:hAnsi="Times New Roman" w:cs="Times New Roman"/>
          <w:sz w:val="28"/>
          <w:szCs w:val="28"/>
        </w:rPr>
        <w:t xml:space="preserve">Первый блок мероприятий направлен на создание условий для эффективного  управления финансами и имуществом поселения. На протяжении программного периода будут </w:t>
      </w:r>
      <w:r>
        <w:rPr>
          <w:rFonts w:ascii="Times New Roman" w:hAnsi="Times New Roman" w:cs="Times New Roman"/>
          <w:sz w:val="28"/>
          <w:szCs w:val="28"/>
        </w:rPr>
        <w:t>приняты</w:t>
      </w:r>
      <w:r w:rsidRPr="00FE728B">
        <w:rPr>
          <w:rFonts w:ascii="Times New Roman" w:hAnsi="Times New Roman" w:cs="Times New Roman"/>
          <w:sz w:val="28"/>
          <w:szCs w:val="28"/>
        </w:rPr>
        <w:t xml:space="preserve"> все меры </w:t>
      </w:r>
      <w:r>
        <w:rPr>
          <w:rFonts w:ascii="Times New Roman" w:hAnsi="Times New Roman" w:cs="Times New Roman"/>
          <w:sz w:val="28"/>
          <w:szCs w:val="28"/>
        </w:rPr>
        <w:t xml:space="preserve"> для  уменьшения неэффективного расходования бюджетных средств  и привлечения в доходную часть бюджета поселения средств от использования муниципального имущества путем продолжения выявления невостребованных земельных долей  и недвижимости  с последующим оформлением их в соответствии с законодательством в муниципальную собственность для передачи в аренду или продажи для пополнения  доходов в бюджет поселения</w:t>
      </w:r>
      <w:r w:rsidRPr="00FE728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35EB9" w:rsidRDefault="00435EB9" w:rsidP="00FC03AA">
      <w:pPr>
        <w:widowControl w:val="0"/>
        <w:suppressAutoHyphens/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E728B">
        <w:rPr>
          <w:rFonts w:ascii="Times New Roman" w:hAnsi="Times New Roman" w:cs="Times New Roman"/>
          <w:sz w:val="28"/>
          <w:szCs w:val="28"/>
        </w:rPr>
        <w:t xml:space="preserve">Второй блок мероприятий </w:t>
      </w:r>
      <w:r>
        <w:rPr>
          <w:rFonts w:ascii="Times New Roman" w:hAnsi="Times New Roman" w:cs="Times New Roman"/>
          <w:sz w:val="28"/>
          <w:szCs w:val="28"/>
        </w:rPr>
        <w:t>направлен на обеспечение безопасности проживания на территории поселения  и защиту территорий от чрезвычайных ситуаций  и стихийных бедствий, путем проведения всевозможных предупредительных мер, обеспечения первичных мер пожарной безопасности, проведения консультативно - разъяснительных мероприятий с жителями сельских территорий.</w:t>
      </w:r>
    </w:p>
    <w:p w:rsidR="00435EB9" w:rsidRPr="006A1566" w:rsidRDefault="00435EB9" w:rsidP="00FC03AA">
      <w:pPr>
        <w:widowControl w:val="0"/>
        <w:suppressAutoHyphens/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Третий блок  мероприятий </w:t>
      </w:r>
      <w:r w:rsidRPr="00FE728B">
        <w:rPr>
          <w:rFonts w:ascii="Times New Roman" w:hAnsi="Times New Roman" w:cs="Times New Roman"/>
          <w:sz w:val="28"/>
          <w:szCs w:val="28"/>
        </w:rPr>
        <w:t xml:space="preserve">направлен на </w:t>
      </w:r>
      <w:r>
        <w:rPr>
          <w:rFonts w:ascii="Times New Roman" w:hAnsi="Times New Roman" w:cs="Times New Roman"/>
          <w:sz w:val="28"/>
          <w:szCs w:val="28"/>
        </w:rPr>
        <w:t>продолжение активизации</w:t>
      </w:r>
      <w:r w:rsidRPr="00FE728B">
        <w:rPr>
          <w:rFonts w:ascii="Times New Roman" w:hAnsi="Times New Roman" w:cs="Times New Roman"/>
          <w:sz w:val="28"/>
          <w:szCs w:val="28"/>
        </w:rPr>
        <w:t xml:space="preserve"> жилищного строительства. На протяжении программного периода запланирована реализация проекта комплексной компактной жилой застройки в с. </w:t>
      </w:r>
      <w:r>
        <w:rPr>
          <w:rFonts w:ascii="Times New Roman" w:hAnsi="Times New Roman" w:cs="Times New Roman"/>
          <w:sz w:val="28"/>
          <w:szCs w:val="28"/>
        </w:rPr>
        <w:t>Татарка</w:t>
      </w:r>
      <w:r w:rsidRPr="00FE728B">
        <w:rPr>
          <w:rFonts w:ascii="Times New Roman" w:hAnsi="Times New Roman" w:cs="Times New Roman"/>
          <w:sz w:val="28"/>
          <w:szCs w:val="28"/>
        </w:rPr>
        <w:t xml:space="preserve"> с соответствующей инфра</w:t>
      </w:r>
      <w:r>
        <w:rPr>
          <w:rFonts w:ascii="Times New Roman" w:hAnsi="Times New Roman" w:cs="Times New Roman"/>
          <w:sz w:val="28"/>
          <w:szCs w:val="28"/>
        </w:rPr>
        <w:t xml:space="preserve">структурой (газовые </w:t>
      </w:r>
      <w:r w:rsidRPr="00FE728B">
        <w:rPr>
          <w:rFonts w:ascii="Times New Roman" w:hAnsi="Times New Roman" w:cs="Times New Roman"/>
          <w:sz w:val="28"/>
          <w:szCs w:val="28"/>
        </w:rPr>
        <w:t xml:space="preserve"> сети, водопровод, дорога, благоустройство). </w:t>
      </w:r>
      <w:r>
        <w:rPr>
          <w:rFonts w:ascii="Times New Roman" w:hAnsi="Times New Roman" w:cs="Times New Roman"/>
          <w:sz w:val="28"/>
          <w:szCs w:val="28"/>
        </w:rPr>
        <w:t>С привлечением средств бюджетов всех уровней.</w:t>
      </w:r>
      <w:r w:rsidRPr="00FE72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5EB9" w:rsidRPr="00FE728B" w:rsidRDefault="00435EB9" w:rsidP="00FC03AA">
      <w:pPr>
        <w:widowControl w:val="0"/>
        <w:suppressAutoHyphens/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Четвертый </w:t>
      </w:r>
      <w:r w:rsidRPr="00FE728B">
        <w:rPr>
          <w:rFonts w:ascii="Times New Roman" w:hAnsi="Times New Roman" w:cs="Times New Roman"/>
          <w:sz w:val="28"/>
          <w:szCs w:val="28"/>
        </w:rPr>
        <w:t xml:space="preserve"> блок мероприятий предусматривает реконструкцию, строительство объектов социальной и инженерной инфраструктуры</w:t>
      </w:r>
      <w:r>
        <w:rPr>
          <w:rFonts w:ascii="Times New Roman" w:hAnsi="Times New Roman" w:cs="Times New Roman"/>
          <w:sz w:val="28"/>
          <w:szCs w:val="28"/>
        </w:rPr>
        <w:t>, обустройство сельских парков и строительство детских площадок с привлечением инвестиционных средств.</w:t>
      </w:r>
    </w:p>
    <w:p w:rsidR="00435EB9" w:rsidRPr="00FE728B" w:rsidRDefault="00435EB9" w:rsidP="00FC03AA">
      <w:pPr>
        <w:widowControl w:val="0"/>
        <w:suppressAutoHyphens/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E728B">
        <w:rPr>
          <w:rFonts w:ascii="Times New Roman" w:hAnsi="Times New Roman" w:cs="Times New Roman"/>
          <w:sz w:val="28"/>
          <w:szCs w:val="28"/>
        </w:rPr>
        <w:t xml:space="preserve">В рамках </w:t>
      </w:r>
      <w:r>
        <w:rPr>
          <w:rFonts w:ascii="Times New Roman" w:hAnsi="Times New Roman" w:cs="Times New Roman"/>
          <w:sz w:val="28"/>
          <w:szCs w:val="28"/>
        </w:rPr>
        <w:t xml:space="preserve"> отдельной подпрограммы </w:t>
      </w:r>
      <w:r w:rsidRPr="00FE728B">
        <w:rPr>
          <w:rFonts w:ascii="Times New Roman" w:hAnsi="Times New Roman" w:cs="Times New Roman"/>
          <w:sz w:val="28"/>
          <w:szCs w:val="28"/>
        </w:rPr>
        <w:t xml:space="preserve"> будут реализованы общественные проекты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318D">
        <w:rPr>
          <w:rFonts w:ascii="Times New Roman" w:hAnsi="Times New Roman" w:cs="Times New Roman"/>
          <w:sz w:val="28"/>
          <w:szCs w:val="28"/>
        </w:rPr>
        <w:t>молодёжной политики</w:t>
      </w:r>
      <w:r w:rsidRPr="00FE728B">
        <w:rPr>
          <w:rFonts w:ascii="Times New Roman" w:hAnsi="Times New Roman" w:cs="Times New Roman"/>
          <w:sz w:val="28"/>
          <w:szCs w:val="28"/>
        </w:rPr>
        <w:t xml:space="preserve">, проекты по проведению праздников, направленные </w:t>
      </w:r>
      <w:r>
        <w:rPr>
          <w:rFonts w:ascii="Times New Roman" w:hAnsi="Times New Roman" w:cs="Times New Roman"/>
          <w:sz w:val="28"/>
          <w:szCs w:val="28"/>
        </w:rPr>
        <w:t>на популяризацию сельской жизни,</w:t>
      </w:r>
      <w:r w:rsidRPr="00BB47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7318D">
        <w:rPr>
          <w:rFonts w:ascii="Times New Roman" w:hAnsi="Times New Roman" w:cs="Times New Roman"/>
          <w:sz w:val="28"/>
          <w:szCs w:val="28"/>
        </w:rPr>
        <w:t xml:space="preserve">риоритетные направления </w:t>
      </w:r>
      <w:r>
        <w:rPr>
          <w:rFonts w:ascii="Times New Roman" w:hAnsi="Times New Roman" w:cs="Times New Roman"/>
          <w:sz w:val="28"/>
          <w:szCs w:val="28"/>
        </w:rPr>
        <w:t xml:space="preserve">по развитию массового спорта и культурной жизни села, и </w:t>
      </w:r>
      <w:r>
        <w:rPr>
          <w:rFonts w:ascii="Times New Roman" w:hAnsi="Times New Roman" w:cs="Times New Roman"/>
          <w:sz w:val="28"/>
          <w:szCs w:val="28"/>
        </w:rPr>
        <w:lastRenderedPageBreak/>
        <w:t>социальной поддержки малообеспеченных граждан.</w:t>
      </w:r>
    </w:p>
    <w:p w:rsidR="00435EB9" w:rsidRDefault="00435EB9" w:rsidP="00FC03AA">
      <w:pPr>
        <w:widowControl w:val="0"/>
        <w:suppressAutoHyphens/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E728B">
        <w:rPr>
          <w:rFonts w:ascii="Times New Roman" w:hAnsi="Times New Roman" w:cs="Times New Roman"/>
          <w:sz w:val="28"/>
          <w:szCs w:val="28"/>
        </w:rPr>
        <w:t xml:space="preserve">Перечень программных мероприятий приведен в приложении </w:t>
      </w:r>
      <w:r w:rsidRPr="00C67AF2">
        <w:rPr>
          <w:rFonts w:ascii="Times New Roman" w:hAnsi="Times New Roman" w:cs="Times New Roman"/>
          <w:sz w:val="28"/>
          <w:szCs w:val="28"/>
        </w:rPr>
        <w:t>1</w:t>
      </w:r>
      <w:r w:rsidRPr="00FE728B">
        <w:rPr>
          <w:rFonts w:ascii="Times New Roman" w:hAnsi="Times New Roman" w:cs="Times New Roman"/>
          <w:sz w:val="28"/>
          <w:szCs w:val="28"/>
        </w:rPr>
        <w:t>.</w:t>
      </w:r>
    </w:p>
    <w:p w:rsidR="00435EB9" w:rsidRPr="00011108" w:rsidRDefault="00435EB9" w:rsidP="00FC03AA">
      <w:pPr>
        <w:widowControl w:val="0"/>
        <w:suppressAutoHyphens/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35EB9" w:rsidRPr="008550B2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4. </w:t>
      </w:r>
      <w:r w:rsidRPr="008550B2">
        <w:rPr>
          <w:rFonts w:ascii="Times New Roman" w:hAnsi="Times New Roman" w:cs="Times New Roman"/>
          <w:b/>
          <w:bCs/>
          <w:sz w:val="28"/>
          <w:szCs w:val="28"/>
        </w:rPr>
        <w:t>Сроки реализации программы</w:t>
      </w:r>
    </w:p>
    <w:p w:rsidR="00435EB9" w:rsidRDefault="00435EB9" w:rsidP="000D58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дан</w:t>
      </w:r>
      <w:r w:rsidR="008B4329">
        <w:rPr>
          <w:rFonts w:ascii="Times New Roman" w:hAnsi="Times New Roman" w:cs="Times New Roman"/>
          <w:sz w:val="28"/>
          <w:szCs w:val="28"/>
        </w:rPr>
        <w:t xml:space="preserve">ной программы  </w:t>
      </w:r>
      <w:r w:rsidR="00C10DF1">
        <w:rPr>
          <w:rFonts w:ascii="Times New Roman" w:hAnsi="Times New Roman" w:cs="Times New Roman"/>
          <w:sz w:val="28"/>
          <w:szCs w:val="28"/>
        </w:rPr>
        <w:t>6</w:t>
      </w:r>
      <w:r w:rsidR="008B4329">
        <w:rPr>
          <w:rFonts w:ascii="Times New Roman" w:hAnsi="Times New Roman" w:cs="Times New Roman"/>
          <w:sz w:val="28"/>
          <w:szCs w:val="28"/>
        </w:rPr>
        <w:t xml:space="preserve"> лет.(20</w:t>
      </w:r>
      <w:r w:rsidR="00C10DF1">
        <w:rPr>
          <w:rFonts w:ascii="Times New Roman" w:hAnsi="Times New Roman" w:cs="Times New Roman"/>
          <w:sz w:val="28"/>
          <w:szCs w:val="28"/>
        </w:rPr>
        <w:t>22</w:t>
      </w:r>
      <w:r w:rsidR="008B4329">
        <w:rPr>
          <w:rFonts w:ascii="Times New Roman" w:hAnsi="Times New Roman" w:cs="Times New Roman"/>
          <w:sz w:val="28"/>
          <w:szCs w:val="28"/>
        </w:rPr>
        <w:t>-202</w:t>
      </w:r>
      <w:r w:rsidR="00C10DF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гг.)</w:t>
      </w:r>
    </w:p>
    <w:p w:rsidR="00435EB9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Pr="008550B2" w:rsidRDefault="00435EB9" w:rsidP="000D58F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5. </w:t>
      </w:r>
      <w:r w:rsidRPr="008550B2">
        <w:rPr>
          <w:rFonts w:ascii="Times New Roman" w:hAnsi="Times New Roman" w:cs="Times New Roman"/>
          <w:b/>
          <w:bCs/>
          <w:sz w:val="28"/>
          <w:szCs w:val="28"/>
        </w:rPr>
        <w:t xml:space="preserve"> Объем и источники финансирования</w:t>
      </w:r>
    </w:p>
    <w:p w:rsidR="00435EB9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50B2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 программы</w:t>
      </w:r>
    </w:p>
    <w:p w:rsidR="00435EB9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5EB9" w:rsidRDefault="00435EB9" w:rsidP="00FC03A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13D4A">
        <w:rPr>
          <w:rFonts w:ascii="Times New Roman" w:hAnsi="Times New Roman" w:cs="Times New Roman"/>
          <w:sz w:val="28"/>
          <w:szCs w:val="28"/>
          <w:lang w:eastAsia="en-US"/>
        </w:rPr>
        <w:t>Финансирование Программы осуществляется за счет средств:</w:t>
      </w:r>
    </w:p>
    <w:p w:rsidR="00435EB9" w:rsidRPr="00013D4A" w:rsidRDefault="008B4329" w:rsidP="008B432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="00435EB9" w:rsidRPr="00013D4A">
        <w:rPr>
          <w:rFonts w:ascii="Times New Roman" w:hAnsi="Times New Roman" w:cs="Times New Roman"/>
          <w:sz w:val="28"/>
          <w:szCs w:val="28"/>
          <w:lang w:eastAsia="en-US"/>
        </w:rPr>
        <w:t>федерального бюджета – в соответствии с федеральным законом                  о федеральном бюджете на соответствующий финансовый год и на плановый период;</w:t>
      </w:r>
    </w:p>
    <w:p w:rsidR="00435EB9" w:rsidRDefault="008B4329" w:rsidP="008B432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="00435EB9">
        <w:rPr>
          <w:rFonts w:ascii="Times New Roman" w:hAnsi="Times New Roman" w:cs="Times New Roman"/>
          <w:sz w:val="28"/>
          <w:szCs w:val="28"/>
          <w:lang w:eastAsia="en-US"/>
        </w:rPr>
        <w:t>областного</w:t>
      </w:r>
      <w:r w:rsidR="00435EB9"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бюджета – в соответствии с </w:t>
      </w:r>
      <w:r w:rsidR="00435EB9">
        <w:rPr>
          <w:rFonts w:ascii="Times New Roman" w:hAnsi="Times New Roman" w:cs="Times New Roman"/>
          <w:sz w:val="28"/>
          <w:szCs w:val="28"/>
          <w:lang w:eastAsia="en-US"/>
        </w:rPr>
        <w:t>областным законом</w:t>
      </w:r>
      <w:r w:rsidR="00435EB9"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о </w:t>
      </w:r>
      <w:r w:rsidR="00435EB9">
        <w:rPr>
          <w:rFonts w:ascii="Times New Roman" w:hAnsi="Times New Roman" w:cs="Times New Roman"/>
          <w:sz w:val="28"/>
          <w:szCs w:val="28"/>
          <w:lang w:eastAsia="en-US"/>
        </w:rPr>
        <w:t>област</w:t>
      </w:r>
      <w:r w:rsidR="00435EB9" w:rsidRPr="00013D4A">
        <w:rPr>
          <w:rFonts w:ascii="Times New Roman" w:hAnsi="Times New Roman" w:cs="Times New Roman"/>
          <w:sz w:val="28"/>
          <w:szCs w:val="28"/>
          <w:lang w:eastAsia="en-US"/>
        </w:rPr>
        <w:t>ном бюджете на соответствующий финансовый год и на плановый период;</w:t>
      </w:r>
    </w:p>
    <w:p w:rsidR="00435EB9" w:rsidRPr="00013D4A" w:rsidRDefault="008B4329" w:rsidP="008B432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="00435EB9">
        <w:rPr>
          <w:rFonts w:ascii="Times New Roman" w:hAnsi="Times New Roman" w:cs="Times New Roman"/>
          <w:sz w:val="28"/>
          <w:szCs w:val="28"/>
          <w:lang w:eastAsia="en-US"/>
        </w:rPr>
        <w:t xml:space="preserve">районного </w:t>
      </w:r>
      <w:r w:rsidR="00435EB9"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бюджета – в соответствии с законом </w:t>
      </w:r>
      <w:r w:rsidR="00435EB9">
        <w:rPr>
          <w:rFonts w:ascii="Times New Roman" w:hAnsi="Times New Roman" w:cs="Times New Roman"/>
          <w:sz w:val="28"/>
          <w:szCs w:val="28"/>
          <w:lang w:eastAsia="en-US"/>
        </w:rPr>
        <w:t xml:space="preserve">о районном </w:t>
      </w:r>
      <w:r w:rsidR="00435EB9"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бюджете на соответствующий финансовый год и на плановый период;</w:t>
      </w:r>
    </w:p>
    <w:p w:rsidR="00435EB9" w:rsidRPr="00013D4A" w:rsidRDefault="008B4329" w:rsidP="008B432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="00435EB9">
        <w:rPr>
          <w:rFonts w:ascii="Times New Roman" w:hAnsi="Times New Roman" w:cs="Times New Roman"/>
          <w:sz w:val="28"/>
          <w:szCs w:val="28"/>
          <w:lang w:eastAsia="en-US"/>
        </w:rPr>
        <w:t xml:space="preserve">бюджета поселения </w:t>
      </w:r>
      <w:r w:rsidR="00435EB9"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– в соответствии с решениям</w:t>
      </w:r>
      <w:r w:rsidR="00435EB9">
        <w:rPr>
          <w:rFonts w:ascii="Times New Roman" w:hAnsi="Times New Roman" w:cs="Times New Roman"/>
          <w:sz w:val="28"/>
          <w:szCs w:val="28"/>
          <w:lang w:eastAsia="en-US"/>
        </w:rPr>
        <w:t>и</w:t>
      </w:r>
      <w:r w:rsidR="00435EB9"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435EB9">
        <w:rPr>
          <w:rFonts w:ascii="Times New Roman" w:hAnsi="Times New Roman" w:cs="Times New Roman"/>
          <w:sz w:val="28"/>
          <w:szCs w:val="28"/>
          <w:lang w:eastAsia="en-US"/>
        </w:rPr>
        <w:t xml:space="preserve">Совета </w:t>
      </w:r>
      <w:r w:rsidR="00435EB9" w:rsidRPr="0034288E">
        <w:rPr>
          <w:rFonts w:ascii="Times New Roman" w:hAnsi="Times New Roman" w:cs="Times New Roman"/>
          <w:sz w:val="28"/>
          <w:szCs w:val="28"/>
        </w:rPr>
        <w:t>Татарского</w:t>
      </w:r>
      <w:r w:rsidR="00435EB9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 </w:t>
      </w:r>
      <w:r w:rsidR="00435EB9"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о местном бюджете на соответствующий финансовый год (соответствующий финансовый год и на плановый период); </w:t>
      </w:r>
    </w:p>
    <w:p w:rsidR="00435EB9" w:rsidRPr="00013D4A" w:rsidRDefault="008B4329" w:rsidP="008B432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="00435EB9" w:rsidRPr="00013D4A">
        <w:rPr>
          <w:rFonts w:ascii="Times New Roman" w:hAnsi="Times New Roman" w:cs="Times New Roman"/>
          <w:sz w:val="28"/>
          <w:szCs w:val="28"/>
          <w:lang w:eastAsia="en-US"/>
        </w:rPr>
        <w:t>внебюджетных источников – в соответствии с заявленными проектами.</w:t>
      </w:r>
    </w:p>
    <w:p w:rsidR="00435EB9" w:rsidRPr="00013D4A" w:rsidRDefault="00435EB9" w:rsidP="00FC03A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        Средства на реализацию Программы из федерального, </w:t>
      </w:r>
      <w:r>
        <w:rPr>
          <w:rFonts w:ascii="Times New Roman" w:hAnsi="Times New Roman" w:cs="Times New Roman"/>
          <w:sz w:val="28"/>
          <w:szCs w:val="28"/>
          <w:lang w:eastAsia="en-US"/>
        </w:rPr>
        <w:t>областного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и местного бюджетов выделяются в пределах утвержденных бюджетных ассигнований на соответствующий финансовый год. Объемы финансирования программы подлежат ежегодному уточнению исходя из возможностей бюджетов.</w:t>
      </w:r>
    </w:p>
    <w:p w:rsidR="00435EB9" w:rsidRDefault="00435EB9" w:rsidP="00FC03A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       Сводные финансовые затраты по направлениям </w:t>
      </w:r>
      <w:r>
        <w:rPr>
          <w:rFonts w:ascii="Times New Roman" w:hAnsi="Times New Roman" w:cs="Times New Roman"/>
          <w:sz w:val="28"/>
          <w:szCs w:val="28"/>
          <w:lang w:eastAsia="en-US"/>
        </w:rPr>
        <w:t>муниципальной программы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приведены в приложении </w:t>
      </w:r>
      <w:r w:rsidRPr="00E2131A">
        <w:rPr>
          <w:rFonts w:ascii="Times New Roman" w:hAnsi="Times New Roman" w:cs="Times New Roman"/>
          <w:sz w:val="28"/>
          <w:szCs w:val="28"/>
          <w:lang w:eastAsia="en-US"/>
        </w:rPr>
        <w:t>1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к данной программе.</w:t>
      </w:r>
    </w:p>
    <w:p w:rsidR="00435EB9" w:rsidRDefault="00435EB9" w:rsidP="00837BF7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435EB9" w:rsidRDefault="00435EB9" w:rsidP="00FC03AA">
      <w:pPr>
        <w:spacing w:after="0" w:line="240" w:lineRule="auto"/>
        <w:ind w:firstLine="702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Раздел 6</w:t>
      </w:r>
      <w:r w:rsidRPr="00013D4A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. Система управления реализацией Программы</w:t>
      </w:r>
    </w:p>
    <w:p w:rsidR="00435EB9" w:rsidRPr="006F7F7C" w:rsidRDefault="00435EB9" w:rsidP="00FC03AA">
      <w:pPr>
        <w:spacing w:after="0" w:line="240" w:lineRule="auto"/>
        <w:ind w:firstLine="702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435EB9" w:rsidRPr="00013D4A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Муниципальным заказчиком Программы является Администрация </w:t>
      </w:r>
      <w:r>
        <w:rPr>
          <w:rFonts w:ascii="Times New Roman" w:hAnsi="Times New Roman" w:cs="Times New Roman"/>
          <w:sz w:val="28"/>
          <w:szCs w:val="28"/>
          <w:lang w:eastAsia="en-US"/>
        </w:rPr>
        <w:t>Татарского сельского поселения</w:t>
      </w:r>
      <w:r w:rsidR="00232407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435EB9" w:rsidRPr="00013D4A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13D4A">
        <w:rPr>
          <w:rFonts w:ascii="Times New Roman" w:hAnsi="Times New Roman" w:cs="Times New Roman"/>
          <w:sz w:val="28"/>
          <w:szCs w:val="28"/>
          <w:lang w:eastAsia="en-US"/>
        </w:rPr>
        <w:t>Исполнители программы:</w:t>
      </w:r>
    </w:p>
    <w:p w:rsidR="00435EB9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-Администрация Татарского сельского поселения</w:t>
      </w:r>
    </w:p>
    <w:p w:rsidR="00435EB9" w:rsidRPr="00013D4A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-МБУК «</w:t>
      </w:r>
      <w:r>
        <w:rPr>
          <w:rFonts w:ascii="Times New Roman" w:hAnsi="Times New Roman" w:cs="Times New Roman"/>
          <w:sz w:val="28"/>
          <w:szCs w:val="28"/>
        </w:rPr>
        <w:t>Татарский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культурно-досуговый центр»</w:t>
      </w:r>
      <w:r w:rsidR="00232407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435EB9" w:rsidRPr="00013D4A" w:rsidRDefault="00232407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Выполнение мероприятий Программы:</w:t>
      </w:r>
    </w:p>
    <w:p w:rsidR="00435EB9" w:rsidRPr="00013D4A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>-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>совершенствование нормативной правовой базы в сфере устойчивого развития сельских территорий;</w:t>
      </w:r>
    </w:p>
    <w:p w:rsidR="00435EB9" w:rsidRPr="00013D4A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>формирование бюджетных заявок на финансирование мероприятий Программы;</w:t>
      </w:r>
    </w:p>
    <w:p w:rsidR="00435EB9" w:rsidRPr="00013D4A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>мониторинг реализации Программы;</w:t>
      </w:r>
    </w:p>
    <w:p w:rsidR="00435EB9" w:rsidRPr="00013D4A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>подготовку обоснований для отбора первоочередных работ, финансируемых в рамках реализации Программы в отчетном году.</w:t>
      </w:r>
    </w:p>
    <w:p w:rsidR="00435EB9" w:rsidRPr="00013D4A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Программные мероприятия реализуются в порядке и на условиях, утверждаемых нормативными правовыми актами Администрации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поселения.   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435EB9" w:rsidRPr="00013D4A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13D4A">
        <w:rPr>
          <w:rFonts w:ascii="Times New Roman" w:hAnsi="Times New Roman" w:cs="Times New Roman"/>
          <w:sz w:val="28"/>
          <w:szCs w:val="28"/>
          <w:lang w:eastAsia="en-US"/>
        </w:rPr>
        <w:t>Для последовательной реализации программных мероприятий проводится их ежегодная корректировка с  рассмотрением итогов.</w:t>
      </w:r>
    </w:p>
    <w:p w:rsidR="00435EB9" w:rsidRPr="00045E90" w:rsidRDefault="00435EB9" w:rsidP="00045E9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реализации программы является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Администрация </w:t>
      </w:r>
      <w:r w:rsidRPr="0034288E">
        <w:rPr>
          <w:rFonts w:ascii="Times New Roman" w:hAnsi="Times New Roman" w:cs="Times New Roman"/>
          <w:sz w:val="28"/>
          <w:szCs w:val="28"/>
        </w:rPr>
        <w:t>Татарского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>, котор</w:t>
      </w:r>
      <w:r>
        <w:rPr>
          <w:rFonts w:ascii="Times New Roman" w:hAnsi="Times New Roman" w:cs="Times New Roman"/>
          <w:sz w:val="28"/>
          <w:szCs w:val="28"/>
          <w:lang w:eastAsia="en-US"/>
        </w:rPr>
        <w:t>ая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совместно с исполнителями программы формирует отчет и информацию о реализации настоящей программы в установленном порядке.</w:t>
      </w:r>
    </w:p>
    <w:p w:rsidR="00435EB9" w:rsidRDefault="00435EB9" w:rsidP="00C67A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EB9" w:rsidRPr="0034288E" w:rsidRDefault="00435EB9" w:rsidP="00A44A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288E">
        <w:rPr>
          <w:rFonts w:ascii="Times New Roman" w:hAnsi="Times New Roman" w:cs="Times New Roman"/>
          <w:b/>
          <w:bCs/>
          <w:sz w:val="28"/>
          <w:szCs w:val="28"/>
        </w:rPr>
        <w:t>Раздел 7. Подпрограмма «Развитие экономического потенциала Татарского сельского поселения»</w:t>
      </w:r>
    </w:p>
    <w:p w:rsidR="00435EB9" w:rsidRDefault="00435EB9" w:rsidP="00A44A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Pr="007368FC" w:rsidRDefault="00435EB9" w:rsidP="00FC03A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368FC">
        <w:rPr>
          <w:rFonts w:ascii="Times New Roman" w:hAnsi="Times New Roman" w:cs="Times New Roman"/>
          <w:sz w:val="28"/>
          <w:szCs w:val="28"/>
        </w:rPr>
        <w:t>ПАСПОРТ</w:t>
      </w:r>
    </w:p>
    <w:p w:rsidR="00435EB9" w:rsidRPr="007368FC" w:rsidRDefault="00435EB9" w:rsidP="00FC03A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368FC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7368FC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Pr="0034288E">
        <w:rPr>
          <w:rFonts w:ascii="Times New Roman" w:hAnsi="Times New Roman" w:cs="Times New Roman"/>
          <w:sz w:val="28"/>
          <w:szCs w:val="28"/>
        </w:rPr>
        <w:t>Татарского</w:t>
      </w:r>
      <w:r w:rsidRPr="00DA3219">
        <w:rPr>
          <w:rFonts w:ascii="Times New Roman" w:hAnsi="Times New Roman" w:cs="Times New Roman"/>
          <w:sz w:val="28"/>
          <w:szCs w:val="28"/>
        </w:rPr>
        <w:t xml:space="preserve"> сельского поселения Черлакского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7368FC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435EB9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435EB9" w:rsidRPr="00E00CFF">
        <w:tc>
          <w:tcPr>
            <w:tcW w:w="4928" w:type="dxa"/>
            <w:vAlign w:val="center"/>
          </w:tcPr>
          <w:p w:rsidR="00435EB9" w:rsidRPr="00E00CFF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Татарского</w:t>
            </w:r>
            <w:r w:rsidRPr="00DA321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Черлакского </w:t>
            </w: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 </w:t>
            </w:r>
          </w:p>
        </w:tc>
        <w:tc>
          <w:tcPr>
            <w:tcW w:w="4643" w:type="dxa"/>
            <w:vAlign w:val="center"/>
          </w:tcPr>
          <w:p w:rsidR="00435EB9" w:rsidRPr="00E00CFF" w:rsidRDefault="00435EB9" w:rsidP="00FC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Устойчивое социально-экономическое  развитие  сел и деревень </w:t>
            </w:r>
            <w:r w:rsidRPr="0034288E">
              <w:rPr>
                <w:rFonts w:ascii="Times New Roman" w:hAnsi="Times New Roman" w:cs="Times New Roman"/>
                <w:sz w:val="28"/>
                <w:szCs w:val="28"/>
              </w:rPr>
              <w:t>Татарского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Черлакского муниципального района Омской области.</w:t>
            </w:r>
          </w:p>
        </w:tc>
      </w:tr>
      <w:tr w:rsidR="00435EB9" w:rsidRPr="00E00CFF">
        <w:tc>
          <w:tcPr>
            <w:tcW w:w="4928" w:type="dxa"/>
            <w:vAlign w:val="center"/>
          </w:tcPr>
          <w:p w:rsidR="00435EB9" w:rsidRPr="00E00CFF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муниципальной программы </w:t>
            </w:r>
            <w:r w:rsidRPr="0034288E">
              <w:rPr>
                <w:rFonts w:ascii="Times New Roman" w:hAnsi="Times New Roman" w:cs="Times New Roman"/>
                <w:sz w:val="28"/>
                <w:szCs w:val="28"/>
              </w:rPr>
              <w:t>Татарского</w:t>
            </w:r>
            <w:r w:rsidRPr="00DA321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Черлакского </w:t>
            </w: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(далее – подпрограмма)</w:t>
            </w:r>
          </w:p>
        </w:tc>
        <w:tc>
          <w:tcPr>
            <w:tcW w:w="4643" w:type="dxa"/>
            <w:vAlign w:val="center"/>
          </w:tcPr>
          <w:p w:rsidR="00435EB9" w:rsidRDefault="00435EB9" w:rsidP="00FC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591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экономического потенциала </w:t>
            </w:r>
            <w:r w:rsidRPr="0034288E">
              <w:rPr>
                <w:rFonts w:ascii="Times New Roman" w:hAnsi="Times New Roman" w:cs="Times New Roman"/>
                <w:sz w:val="28"/>
                <w:szCs w:val="28"/>
              </w:rPr>
              <w:t>Татарского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435EB9" w:rsidRPr="00E00CFF" w:rsidRDefault="00435EB9" w:rsidP="00FC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5EB9" w:rsidRPr="00E00CFF">
        <w:tc>
          <w:tcPr>
            <w:tcW w:w="4928" w:type="dxa"/>
          </w:tcPr>
          <w:p w:rsidR="00435EB9" w:rsidRPr="00E00CFF" w:rsidRDefault="00435EB9" w:rsidP="00FC03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исполнительно-распорядительного органа </w:t>
            </w:r>
            <w:r w:rsidRPr="0034288E">
              <w:rPr>
                <w:rFonts w:ascii="Times New Roman" w:hAnsi="Times New Roman" w:cs="Times New Roman"/>
                <w:sz w:val="28"/>
                <w:szCs w:val="28"/>
              </w:rPr>
              <w:t>Татарского</w:t>
            </w:r>
            <w:r w:rsidRPr="00DA321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Черлакского </w:t>
            </w: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Омской области, являющегося соисполнителем муниципальной программы </w:t>
            </w:r>
          </w:p>
        </w:tc>
        <w:tc>
          <w:tcPr>
            <w:tcW w:w="4643" w:type="dxa"/>
          </w:tcPr>
          <w:p w:rsidR="00435EB9" w:rsidRPr="006443D9" w:rsidRDefault="00435EB9" w:rsidP="00FC03A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443D9">
              <w:rPr>
                <w:rFonts w:ascii="Times New Roman" w:hAnsi="Times New Roman" w:cs="Times New Roman"/>
              </w:rPr>
              <w:t>Администрация Татарского сельского поселения</w:t>
            </w:r>
          </w:p>
        </w:tc>
      </w:tr>
      <w:tr w:rsidR="00435EB9" w:rsidRPr="00E00CFF">
        <w:tc>
          <w:tcPr>
            <w:tcW w:w="4928" w:type="dxa"/>
          </w:tcPr>
          <w:p w:rsidR="00435EB9" w:rsidRPr="00E00CFF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исполнительно-распорядительного органа </w:t>
            </w:r>
            <w:r w:rsidRPr="0034288E">
              <w:rPr>
                <w:rFonts w:ascii="Times New Roman" w:hAnsi="Times New Roman" w:cs="Times New Roman"/>
                <w:sz w:val="28"/>
                <w:szCs w:val="28"/>
              </w:rPr>
              <w:t>Татарского</w:t>
            </w:r>
            <w:r w:rsidRPr="00DA321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Черлакского </w:t>
            </w: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Омской </w:t>
            </w:r>
            <w:r w:rsidRPr="00E00C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области, являющегося исполнителем основного мероприятия, исполнителем ведомственной целевой программы </w:t>
            </w:r>
          </w:p>
        </w:tc>
        <w:tc>
          <w:tcPr>
            <w:tcW w:w="4643" w:type="dxa"/>
          </w:tcPr>
          <w:p w:rsidR="00435EB9" w:rsidRPr="006443D9" w:rsidRDefault="00435EB9" w:rsidP="00FC03A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443D9">
              <w:rPr>
                <w:rFonts w:ascii="Times New Roman" w:hAnsi="Times New Roman" w:cs="Times New Roman"/>
              </w:rPr>
              <w:lastRenderedPageBreak/>
              <w:t>Администрация Татарского сельского поселения</w:t>
            </w:r>
          </w:p>
        </w:tc>
      </w:tr>
      <w:tr w:rsidR="00435EB9" w:rsidRPr="00E00CFF">
        <w:tc>
          <w:tcPr>
            <w:tcW w:w="4928" w:type="dxa"/>
          </w:tcPr>
          <w:p w:rsidR="00435EB9" w:rsidRPr="00E00CFF" w:rsidRDefault="00435EB9" w:rsidP="00FC03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Наименование исполнительно-распорядительного органа </w:t>
            </w:r>
            <w:r w:rsidRPr="0034288E">
              <w:rPr>
                <w:rFonts w:ascii="Times New Roman" w:hAnsi="Times New Roman" w:cs="Times New Roman"/>
                <w:sz w:val="28"/>
                <w:szCs w:val="28"/>
              </w:rPr>
              <w:t>Татарского</w:t>
            </w:r>
            <w:r w:rsidRPr="00DA321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Черлакского </w:t>
            </w: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Омской области, являющегося исполнителем мероприятия</w:t>
            </w:r>
          </w:p>
        </w:tc>
        <w:tc>
          <w:tcPr>
            <w:tcW w:w="4643" w:type="dxa"/>
          </w:tcPr>
          <w:p w:rsidR="00435EB9" w:rsidRPr="006443D9" w:rsidRDefault="00435EB9" w:rsidP="00FC03A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443D9">
              <w:rPr>
                <w:rFonts w:ascii="Times New Roman" w:hAnsi="Times New Roman" w:cs="Times New Roman"/>
              </w:rPr>
              <w:t>Администрация Татарского сельского поселения</w:t>
            </w:r>
          </w:p>
        </w:tc>
      </w:tr>
      <w:tr w:rsidR="00435EB9" w:rsidRPr="00E00CFF">
        <w:tc>
          <w:tcPr>
            <w:tcW w:w="4928" w:type="dxa"/>
          </w:tcPr>
          <w:p w:rsidR="00435EB9" w:rsidRPr="00E00CFF" w:rsidRDefault="00435EB9" w:rsidP="00FC03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4643" w:type="dxa"/>
          </w:tcPr>
          <w:p w:rsidR="00435EB9" w:rsidRPr="006443D9" w:rsidRDefault="008B4329" w:rsidP="00C10DF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C10DF1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-202</w:t>
            </w:r>
            <w:r w:rsidR="00C10DF1">
              <w:rPr>
                <w:rFonts w:ascii="Times New Roman" w:hAnsi="Times New Roman" w:cs="Times New Roman"/>
              </w:rPr>
              <w:t>7</w:t>
            </w:r>
            <w:r w:rsidR="00435EB9" w:rsidRPr="006443D9">
              <w:rPr>
                <w:rFonts w:ascii="Times New Roman" w:hAnsi="Times New Roman" w:cs="Times New Roman"/>
              </w:rPr>
              <w:t>гг</w:t>
            </w:r>
          </w:p>
        </w:tc>
      </w:tr>
      <w:tr w:rsidR="00435EB9" w:rsidRPr="00E00CFF">
        <w:trPr>
          <w:trHeight w:val="401"/>
        </w:trPr>
        <w:tc>
          <w:tcPr>
            <w:tcW w:w="4928" w:type="dxa"/>
          </w:tcPr>
          <w:p w:rsidR="00435EB9" w:rsidRPr="00E00CFF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</w:tcPr>
          <w:p w:rsidR="00435EB9" w:rsidRPr="006443D9" w:rsidRDefault="00435EB9" w:rsidP="002404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3D9"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благоприятных условий для ускоренного развития сельской территории, повышения экономической  эффективности и стабильности.</w:t>
            </w:r>
          </w:p>
        </w:tc>
      </w:tr>
      <w:tr w:rsidR="00435EB9" w:rsidRPr="00E00CFF">
        <w:trPr>
          <w:trHeight w:val="328"/>
        </w:trPr>
        <w:tc>
          <w:tcPr>
            <w:tcW w:w="4928" w:type="dxa"/>
          </w:tcPr>
          <w:p w:rsidR="00435EB9" w:rsidRPr="00E00CFF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435EB9" w:rsidRPr="006443D9" w:rsidRDefault="00B541C4" w:rsidP="002404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435EB9" w:rsidRPr="006443D9">
              <w:rPr>
                <w:rFonts w:ascii="Times New Roman" w:hAnsi="Times New Roman" w:cs="Times New Roman"/>
                <w:sz w:val="28"/>
                <w:szCs w:val="28"/>
              </w:rPr>
              <w:t>ормирование  эффективной экономической базы,</w:t>
            </w:r>
          </w:p>
          <w:p w:rsidR="00435EB9" w:rsidRPr="006443D9" w:rsidRDefault="00435EB9" w:rsidP="002404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3D9">
              <w:rPr>
                <w:rFonts w:ascii="Times New Roman" w:hAnsi="Times New Roman" w:cs="Times New Roman"/>
                <w:sz w:val="28"/>
                <w:szCs w:val="28"/>
              </w:rPr>
              <w:t>обеспечивающей устойчивое развитие Татарского поселения, последовательное  повышение качества жизни населения.</w:t>
            </w:r>
          </w:p>
        </w:tc>
      </w:tr>
      <w:tr w:rsidR="00435EB9" w:rsidRPr="00E00CFF">
        <w:trPr>
          <w:trHeight w:val="647"/>
        </w:trPr>
        <w:tc>
          <w:tcPr>
            <w:tcW w:w="4928" w:type="dxa"/>
          </w:tcPr>
          <w:p w:rsidR="00435EB9" w:rsidRPr="00E00CFF" w:rsidRDefault="00435EB9" w:rsidP="00D151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4643" w:type="dxa"/>
          </w:tcPr>
          <w:p w:rsidR="00435EB9" w:rsidRPr="006443D9" w:rsidRDefault="00435EB9" w:rsidP="002404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3D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443D9">
              <w:rPr>
                <w:rFonts w:ascii="Times New Roman" w:hAnsi="Times New Roman" w:cs="Times New Roman"/>
              </w:rPr>
              <w:t xml:space="preserve"> </w:t>
            </w:r>
            <w:r w:rsidR="00B541C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443D9">
              <w:rPr>
                <w:rFonts w:ascii="Times New Roman" w:hAnsi="Times New Roman" w:cs="Times New Roman"/>
                <w:sz w:val="28"/>
                <w:szCs w:val="28"/>
              </w:rPr>
              <w:t xml:space="preserve">оздание условий для эффективного  управления финансами и </w:t>
            </w:r>
            <w:r w:rsidR="00B541C4">
              <w:rPr>
                <w:rFonts w:ascii="Times New Roman" w:hAnsi="Times New Roman" w:cs="Times New Roman"/>
                <w:sz w:val="28"/>
                <w:szCs w:val="28"/>
              </w:rPr>
              <w:t>имуществом поселения;</w:t>
            </w:r>
          </w:p>
          <w:p w:rsidR="00435EB9" w:rsidRPr="006443D9" w:rsidRDefault="00435EB9" w:rsidP="00FC03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3D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443D9">
              <w:rPr>
                <w:rFonts w:ascii="Times New Roman" w:hAnsi="Times New Roman" w:cs="Times New Roman"/>
              </w:rPr>
              <w:t xml:space="preserve"> </w:t>
            </w:r>
            <w:r w:rsidR="00B541C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443D9">
              <w:rPr>
                <w:rFonts w:ascii="Times New Roman" w:hAnsi="Times New Roman" w:cs="Times New Roman"/>
                <w:sz w:val="28"/>
                <w:szCs w:val="28"/>
              </w:rPr>
              <w:t>существление мероприятий по обеспечению национальной безопасности и обороне</w:t>
            </w:r>
            <w:r w:rsidR="00B541C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35EB9" w:rsidRPr="006443D9" w:rsidRDefault="00435EB9" w:rsidP="00FC03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3D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443D9">
              <w:rPr>
                <w:rFonts w:ascii="Times New Roman" w:hAnsi="Times New Roman" w:cs="Times New Roman"/>
              </w:rPr>
              <w:t xml:space="preserve"> </w:t>
            </w:r>
            <w:r w:rsidR="00B541C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443D9">
              <w:rPr>
                <w:rFonts w:ascii="Times New Roman" w:hAnsi="Times New Roman" w:cs="Times New Roman"/>
                <w:sz w:val="28"/>
                <w:szCs w:val="28"/>
              </w:rPr>
              <w:t>оздание условий для жилищного строительства, осуществление му</w:t>
            </w:r>
            <w:r w:rsidR="00B541C4">
              <w:rPr>
                <w:rFonts w:ascii="Times New Roman" w:hAnsi="Times New Roman" w:cs="Times New Roman"/>
                <w:sz w:val="28"/>
                <w:szCs w:val="28"/>
              </w:rPr>
              <w:t>ниципального жилищного контроля;</w:t>
            </w:r>
          </w:p>
          <w:p w:rsidR="00435EB9" w:rsidRDefault="00B541C4" w:rsidP="00FC03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</w:t>
            </w:r>
            <w:r w:rsidR="00435EB9" w:rsidRPr="006443D9">
              <w:rPr>
                <w:rFonts w:ascii="Times New Roman" w:hAnsi="Times New Roman" w:cs="Times New Roman"/>
                <w:sz w:val="28"/>
                <w:szCs w:val="28"/>
              </w:rPr>
              <w:t>ероприятия в области  благоу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стройства территории поселения;</w:t>
            </w:r>
          </w:p>
          <w:p w:rsidR="00B541C4" w:rsidRDefault="00B541C4" w:rsidP="00FC03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Содержание дорожного фонда,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них;</w:t>
            </w:r>
          </w:p>
          <w:p w:rsidR="00B541C4" w:rsidRPr="006443D9" w:rsidRDefault="00B541C4" w:rsidP="00FC03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Капитальный ремонт и ремонт дворовых территорий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многоквартирных домов, проездам к дворовым территориям многоквартирных домов.</w:t>
            </w:r>
          </w:p>
        </w:tc>
      </w:tr>
      <w:tr w:rsidR="00435EB9" w:rsidRPr="00E00CFF">
        <w:trPr>
          <w:trHeight w:val="701"/>
        </w:trPr>
        <w:tc>
          <w:tcPr>
            <w:tcW w:w="4928" w:type="dxa"/>
          </w:tcPr>
          <w:p w:rsidR="00435EB9" w:rsidRPr="00E00CFF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4643" w:type="dxa"/>
          </w:tcPr>
          <w:p w:rsidR="008B4329" w:rsidRPr="008B4329" w:rsidRDefault="00435EB9" w:rsidP="008B43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72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4329">
              <w:rPr>
                <w:rFonts w:ascii="Times New Roman" w:hAnsi="Times New Roman" w:cs="Times New Roman"/>
                <w:sz w:val="28"/>
                <w:szCs w:val="28"/>
              </w:rPr>
              <w:t xml:space="preserve">Всего- </w:t>
            </w:r>
            <w:r w:rsidR="00D25852">
              <w:rPr>
                <w:rFonts w:ascii="Times New Roman" w:hAnsi="Times New Roman" w:cs="Times New Roman"/>
                <w:sz w:val="28"/>
                <w:szCs w:val="28"/>
              </w:rPr>
              <w:t>56 688 384,05</w:t>
            </w:r>
            <w:r w:rsidR="008B4329">
              <w:rPr>
                <w:rFonts w:ascii="Times New Roman" w:hAnsi="Times New Roman" w:cs="Times New Roman"/>
                <w:sz w:val="28"/>
                <w:szCs w:val="28"/>
              </w:rPr>
              <w:t>руб.,</w:t>
            </w:r>
          </w:p>
          <w:p w:rsidR="008B4329" w:rsidRPr="008B4329" w:rsidRDefault="008B4329" w:rsidP="008B43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в т.ч. </w:t>
            </w:r>
          </w:p>
          <w:p w:rsidR="008B4329" w:rsidRPr="008B4329" w:rsidRDefault="008B4329" w:rsidP="008B43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г .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5852">
              <w:rPr>
                <w:rFonts w:ascii="Times New Roman" w:hAnsi="Times New Roman" w:cs="Times New Roman"/>
                <w:sz w:val="28"/>
                <w:szCs w:val="28"/>
              </w:rPr>
              <w:t>10 157 744,16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8B4329" w:rsidRPr="008B4329" w:rsidRDefault="008B4329" w:rsidP="008B43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г.  – </w:t>
            </w:r>
            <w:r w:rsidR="00D25852">
              <w:rPr>
                <w:rFonts w:ascii="Times New Roman" w:hAnsi="Times New Roman" w:cs="Times New Roman"/>
                <w:sz w:val="28"/>
                <w:szCs w:val="28"/>
              </w:rPr>
              <w:t>11 024 459,40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8B4329" w:rsidRPr="008B4329" w:rsidRDefault="008B4329" w:rsidP="008B43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г. – </w:t>
            </w:r>
            <w:r w:rsidR="00D25852">
              <w:rPr>
                <w:rFonts w:ascii="Times New Roman" w:hAnsi="Times New Roman" w:cs="Times New Roman"/>
                <w:sz w:val="28"/>
                <w:szCs w:val="28"/>
              </w:rPr>
              <w:t>12 027 504,60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8B4329" w:rsidRPr="008B4329" w:rsidRDefault="008B4329" w:rsidP="008B43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г. – </w:t>
            </w:r>
            <w:r w:rsidR="00D25852">
              <w:rPr>
                <w:rFonts w:ascii="Times New Roman" w:hAnsi="Times New Roman" w:cs="Times New Roman"/>
                <w:sz w:val="28"/>
                <w:szCs w:val="28"/>
              </w:rPr>
              <w:t>9 221 675,89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8B4329" w:rsidRPr="008B4329" w:rsidRDefault="008B4329" w:rsidP="008B43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г. – </w:t>
            </w:r>
            <w:r w:rsidR="00D25852">
              <w:rPr>
                <w:rFonts w:ascii="Times New Roman" w:hAnsi="Times New Roman" w:cs="Times New Roman"/>
                <w:sz w:val="28"/>
                <w:szCs w:val="28"/>
              </w:rPr>
              <w:t>6 870 500,00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EC75CF" w:rsidRPr="006443D9" w:rsidRDefault="008B4329" w:rsidP="00D258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г. – </w:t>
            </w:r>
            <w:r w:rsidR="00D25852">
              <w:rPr>
                <w:rFonts w:ascii="Times New Roman" w:hAnsi="Times New Roman" w:cs="Times New Roman"/>
                <w:sz w:val="28"/>
                <w:szCs w:val="28"/>
              </w:rPr>
              <w:t>7 386 500</w:t>
            </w:r>
            <w:r w:rsidR="00820F3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435EB9" w:rsidRPr="007368FC">
        <w:trPr>
          <w:trHeight w:val="697"/>
        </w:trPr>
        <w:tc>
          <w:tcPr>
            <w:tcW w:w="4928" w:type="dxa"/>
          </w:tcPr>
          <w:p w:rsidR="00435EB9" w:rsidRPr="007368FC" w:rsidRDefault="00435EB9" w:rsidP="00D15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435EB9" w:rsidRPr="00D54BEE" w:rsidRDefault="00435EB9" w:rsidP="00FC03A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Эффективное </w:t>
            </w:r>
            <w:r w:rsidRPr="00D54BEE">
              <w:rPr>
                <w:rFonts w:ascii="Times New Roman" w:hAnsi="Times New Roman" w:cs="Times New Roman"/>
                <w:sz w:val="28"/>
                <w:szCs w:val="28"/>
              </w:rPr>
              <w:t xml:space="preserve">  развитие  сельского поселения.</w:t>
            </w:r>
          </w:p>
          <w:p w:rsidR="00435EB9" w:rsidRPr="00D54BEE" w:rsidRDefault="00435EB9" w:rsidP="00FC03A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4BEE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качества жизни населения и благополучия развития поселения.                                      </w:t>
            </w:r>
          </w:p>
          <w:p w:rsidR="00435EB9" w:rsidRPr="00D54BEE" w:rsidRDefault="00435EB9" w:rsidP="00FC03A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4BEE">
              <w:rPr>
                <w:rFonts w:ascii="Times New Roman" w:hAnsi="Times New Roman" w:cs="Times New Roman"/>
                <w:sz w:val="28"/>
                <w:szCs w:val="28"/>
              </w:rPr>
              <w:t xml:space="preserve">Положительная динамика  занятости населения.                                     </w:t>
            </w:r>
          </w:p>
          <w:p w:rsidR="00435EB9" w:rsidRPr="00D54BEE" w:rsidRDefault="00435EB9" w:rsidP="00FC03A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4BEE">
              <w:rPr>
                <w:rFonts w:ascii="Times New Roman" w:hAnsi="Times New Roman" w:cs="Times New Roman"/>
                <w:sz w:val="28"/>
                <w:szCs w:val="28"/>
              </w:rPr>
              <w:t xml:space="preserve">Положительная динамика в деятельности социальной сферы и сферы обслуживания населения.                                     </w:t>
            </w:r>
          </w:p>
          <w:p w:rsidR="00435EB9" w:rsidRPr="00D54BEE" w:rsidRDefault="00435EB9" w:rsidP="00FC03A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4BEE">
              <w:rPr>
                <w:rFonts w:ascii="Times New Roman" w:hAnsi="Times New Roman" w:cs="Times New Roman"/>
                <w:sz w:val="28"/>
                <w:szCs w:val="28"/>
              </w:rPr>
              <w:t>Обеспечение личной и общественной безопасности населения.</w:t>
            </w:r>
          </w:p>
          <w:p w:rsidR="00435EB9" w:rsidRDefault="00435EB9" w:rsidP="00FC03AA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4BEE"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Эффективное использование бюджетных средств и муниципального имущества. </w:t>
            </w:r>
          </w:p>
          <w:p w:rsidR="00435EB9" w:rsidRPr="00D1516D" w:rsidRDefault="00435EB9" w:rsidP="00D151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5EB9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0B399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2C383A">
        <w:rPr>
          <w:rFonts w:ascii="Times New Roman" w:hAnsi="Times New Roman" w:cs="Times New Roman"/>
          <w:b/>
          <w:bCs/>
          <w:sz w:val="28"/>
          <w:szCs w:val="28"/>
        </w:rPr>
        <w:t>Экономическая характеристика поселения</w:t>
      </w:r>
    </w:p>
    <w:p w:rsidR="00435EB9" w:rsidRPr="000B399E" w:rsidRDefault="00435EB9" w:rsidP="000B399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5EB9" w:rsidRPr="00B82442" w:rsidRDefault="00435EB9" w:rsidP="000B399E">
      <w:pPr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0B399E">
        <w:rPr>
          <w:rFonts w:ascii="Times New Roman" w:hAnsi="Times New Roman" w:cs="Times New Roman"/>
          <w:sz w:val="28"/>
          <w:szCs w:val="28"/>
        </w:rPr>
        <w:t>На основании анализа исторических, социальных, экономических предпосылок</w:t>
      </w:r>
      <w:r>
        <w:rPr>
          <w:rFonts w:ascii="Times New Roman" w:hAnsi="Times New Roman" w:cs="Times New Roman"/>
          <w:color w:val="993300"/>
          <w:sz w:val="28"/>
          <w:szCs w:val="28"/>
        </w:rPr>
        <w:t xml:space="preserve"> </w:t>
      </w:r>
      <w:r w:rsidRPr="00B82442">
        <w:rPr>
          <w:rFonts w:ascii="Times New Roman" w:hAnsi="Times New Roman" w:cs="Times New Roman"/>
          <w:spacing w:val="-6"/>
          <w:sz w:val="28"/>
          <w:szCs w:val="28"/>
        </w:rPr>
        <w:t>развития поселения, динамики основных социально-экономических показателей за последние два года, выявлены и структурированы следующие сильные и слабые стороны, а также потенциальные возможности и угрозы развития поселения.</w:t>
      </w:r>
    </w:p>
    <w:p w:rsidR="00435EB9" w:rsidRPr="00B82442" w:rsidRDefault="00435EB9" w:rsidP="00B82442">
      <w:pPr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B82442">
        <w:rPr>
          <w:rFonts w:ascii="Times New Roman" w:hAnsi="Times New Roman" w:cs="Times New Roman"/>
          <w:spacing w:val="-6"/>
          <w:sz w:val="28"/>
          <w:szCs w:val="28"/>
        </w:rPr>
        <w:t>Сильные стороны, определяющие конкурентные преимущества, способствующие ускоренному развитию территории Татарского</w:t>
      </w:r>
      <w:r w:rsidRPr="00B8244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82442">
        <w:rPr>
          <w:rFonts w:ascii="Times New Roman" w:hAnsi="Times New Roman" w:cs="Times New Roman"/>
          <w:spacing w:val="-6"/>
          <w:sz w:val="28"/>
          <w:szCs w:val="28"/>
        </w:rPr>
        <w:t>:</w:t>
      </w:r>
    </w:p>
    <w:p w:rsidR="00435EB9" w:rsidRPr="00B82442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EC75CF">
        <w:rPr>
          <w:rFonts w:ascii="Times New Roman" w:hAnsi="Times New Roman" w:cs="Times New Roman"/>
          <w:sz w:val="28"/>
          <w:szCs w:val="28"/>
        </w:rPr>
        <w:t xml:space="preserve"> Н</w:t>
      </w:r>
      <w:r w:rsidRPr="00B82442">
        <w:rPr>
          <w:rFonts w:ascii="Times New Roman" w:hAnsi="Times New Roman" w:cs="Times New Roman"/>
          <w:sz w:val="28"/>
          <w:szCs w:val="28"/>
        </w:rPr>
        <w:t>аличие резерва трудовых ресурсов;</w:t>
      </w:r>
    </w:p>
    <w:p w:rsidR="00435EB9" w:rsidRDefault="00435EB9" w:rsidP="00D93350">
      <w:pPr>
        <w:pStyle w:val="3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C75CF">
        <w:rPr>
          <w:rFonts w:ascii="Times New Roman" w:hAnsi="Times New Roman" w:cs="Times New Roman"/>
          <w:sz w:val="28"/>
          <w:szCs w:val="28"/>
        </w:rPr>
        <w:t xml:space="preserve"> Н</w:t>
      </w:r>
      <w:r w:rsidRPr="00B82442">
        <w:rPr>
          <w:rFonts w:ascii="Times New Roman" w:hAnsi="Times New Roman" w:cs="Times New Roman"/>
          <w:sz w:val="28"/>
          <w:szCs w:val="28"/>
        </w:rPr>
        <w:t>аличие плодородных земель;</w:t>
      </w:r>
    </w:p>
    <w:p w:rsidR="00435EB9" w:rsidRPr="00B82442" w:rsidRDefault="00435EB9" w:rsidP="00D93350">
      <w:pPr>
        <w:pStyle w:val="3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C75CF">
        <w:rPr>
          <w:rFonts w:ascii="Times New Roman" w:hAnsi="Times New Roman" w:cs="Times New Roman"/>
          <w:sz w:val="28"/>
          <w:szCs w:val="28"/>
        </w:rPr>
        <w:t xml:space="preserve"> Н</w:t>
      </w:r>
      <w:r w:rsidRPr="00B82442">
        <w:rPr>
          <w:rFonts w:ascii="Times New Roman" w:hAnsi="Times New Roman" w:cs="Times New Roman"/>
          <w:sz w:val="28"/>
          <w:szCs w:val="28"/>
        </w:rPr>
        <w:t>аличие неиспользованных земель сельскохозяйственного назначения;</w:t>
      </w:r>
    </w:p>
    <w:p w:rsidR="00435EB9" w:rsidRPr="00B82442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EC75CF">
        <w:rPr>
          <w:rFonts w:ascii="Times New Roman" w:hAnsi="Times New Roman" w:cs="Times New Roman"/>
          <w:sz w:val="28"/>
          <w:szCs w:val="28"/>
        </w:rPr>
        <w:t xml:space="preserve"> Г</w:t>
      </w:r>
      <w:r w:rsidRPr="00B82442">
        <w:rPr>
          <w:rFonts w:ascii="Times New Roman" w:hAnsi="Times New Roman" w:cs="Times New Roman"/>
          <w:sz w:val="28"/>
          <w:szCs w:val="28"/>
        </w:rPr>
        <w:t>еографическое положение;</w:t>
      </w:r>
    </w:p>
    <w:p w:rsidR="00435EB9" w:rsidRPr="00B82442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EC75CF">
        <w:rPr>
          <w:rFonts w:ascii="Times New Roman" w:hAnsi="Times New Roman" w:cs="Times New Roman"/>
          <w:sz w:val="28"/>
          <w:szCs w:val="28"/>
        </w:rPr>
        <w:t xml:space="preserve"> Н</w:t>
      </w:r>
      <w:r w:rsidRPr="00B82442">
        <w:rPr>
          <w:rFonts w:ascii="Times New Roman" w:hAnsi="Times New Roman" w:cs="Times New Roman"/>
          <w:sz w:val="28"/>
          <w:szCs w:val="28"/>
        </w:rPr>
        <w:t>аличие на территории развитого сельскохозяйственного предприятия и функционирующих КФХ, Татарского ХПП;</w:t>
      </w:r>
    </w:p>
    <w:p w:rsidR="00435EB9" w:rsidRPr="00B82442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EC75CF">
        <w:rPr>
          <w:rFonts w:ascii="Times New Roman" w:hAnsi="Times New Roman" w:cs="Times New Roman"/>
          <w:sz w:val="28"/>
          <w:szCs w:val="28"/>
        </w:rPr>
        <w:t xml:space="preserve"> Наличие Ф</w:t>
      </w:r>
      <w:r w:rsidRPr="00B82442">
        <w:rPr>
          <w:rFonts w:ascii="Times New Roman" w:hAnsi="Times New Roman" w:cs="Times New Roman"/>
          <w:sz w:val="28"/>
          <w:szCs w:val="28"/>
        </w:rPr>
        <w:t>едеральной трассы.</w:t>
      </w:r>
    </w:p>
    <w:p w:rsidR="00435EB9" w:rsidRPr="00B82442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EC75CF">
        <w:rPr>
          <w:rFonts w:ascii="Times New Roman" w:hAnsi="Times New Roman" w:cs="Times New Roman"/>
          <w:sz w:val="28"/>
          <w:szCs w:val="28"/>
        </w:rPr>
        <w:t xml:space="preserve"> В</w:t>
      </w:r>
      <w:r w:rsidRPr="00B82442">
        <w:rPr>
          <w:rFonts w:ascii="Times New Roman" w:hAnsi="Times New Roman" w:cs="Times New Roman"/>
          <w:sz w:val="28"/>
          <w:szCs w:val="28"/>
        </w:rPr>
        <w:t>ысокий уровень материально-технической обеспеченности;</w:t>
      </w:r>
    </w:p>
    <w:p w:rsidR="00435EB9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EC75CF">
        <w:rPr>
          <w:rFonts w:ascii="Times New Roman" w:hAnsi="Times New Roman" w:cs="Times New Roman"/>
          <w:sz w:val="28"/>
          <w:szCs w:val="28"/>
        </w:rPr>
        <w:t xml:space="preserve"> О</w:t>
      </w:r>
      <w:r w:rsidRPr="00B82442">
        <w:rPr>
          <w:rFonts w:ascii="Times New Roman" w:hAnsi="Times New Roman" w:cs="Times New Roman"/>
          <w:sz w:val="28"/>
          <w:szCs w:val="28"/>
        </w:rPr>
        <w:t>беспеченность квалифицированными кадрами.</w:t>
      </w:r>
    </w:p>
    <w:p w:rsidR="00EC75CF" w:rsidRPr="00B82442" w:rsidRDefault="00EC75CF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</w:p>
    <w:p w:rsidR="00435EB9" w:rsidRPr="00B82442" w:rsidRDefault="00435EB9" w:rsidP="00B82442">
      <w:pPr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B82442">
        <w:rPr>
          <w:rFonts w:ascii="Times New Roman" w:hAnsi="Times New Roman" w:cs="Times New Roman"/>
          <w:spacing w:val="-6"/>
          <w:sz w:val="28"/>
          <w:szCs w:val="28"/>
        </w:rPr>
        <w:t>Слабые стороны, тормозящие и ограничивающие устойчивое развитие территории Татарского</w:t>
      </w:r>
      <w:r w:rsidRPr="00B8244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82442">
        <w:rPr>
          <w:rFonts w:ascii="Times New Roman" w:hAnsi="Times New Roman" w:cs="Times New Roman"/>
          <w:spacing w:val="-6"/>
          <w:sz w:val="28"/>
          <w:szCs w:val="28"/>
        </w:rPr>
        <w:t>:</w:t>
      </w:r>
    </w:p>
    <w:p w:rsidR="00435EB9" w:rsidRPr="00B82442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C75CF">
        <w:rPr>
          <w:rFonts w:ascii="Times New Roman" w:hAnsi="Times New Roman" w:cs="Times New Roman"/>
          <w:sz w:val="28"/>
          <w:szCs w:val="28"/>
        </w:rPr>
        <w:t xml:space="preserve"> В</w:t>
      </w:r>
      <w:r w:rsidRPr="00B82442">
        <w:rPr>
          <w:rFonts w:ascii="Times New Roman" w:hAnsi="Times New Roman" w:cs="Times New Roman"/>
          <w:sz w:val="28"/>
          <w:szCs w:val="28"/>
        </w:rPr>
        <w:t>ысокие издержки производства вследствие высокой себестоимости производимой сельскохозяйственной продукции;</w:t>
      </w:r>
    </w:p>
    <w:p w:rsidR="00435EB9" w:rsidRPr="00B82442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C75CF">
        <w:rPr>
          <w:rFonts w:ascii="Times New Roman" w:hAnsi="Times New Roman" w:cs="Times New Roman"/>
          <w:sz w:val="28"/>
          <w:szCs w:val="28"/>
        </w:rPr>
        <w:t xml:space="preserve"> В</w:t>
      </w:r>
      <w:r w:rsidRPr="00B82442">
        <w:rPr>
          <w:rFonts w:ascii="Times New Roman" w:hAnsi="Times New Roman" w:cs="Times New Roman"/>
          <w:sz w:val="28"/>
          <w:szCs w:val="28"/>
        </w:rPr>
        <w:t>ысокий уровень общей безработицы;</w:t>
      </w:r>
    </w:p>
    <w:p w:rsidR="00435EB9" w:rsidRPr="00B82442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C75CF">
        <w:rPr>
          <w:rFonts w:ascii="Times New Roman" w:hAnsi="Times New Roman" w:cs="Times New Roman"/>
          <w:sz w:val="28"/>
          <w:szCs w:val="28"/>
        </w:rPr>
        <w:t xml:space="preserve"> Ни</w:t>
      </w:r>
      <w:r w:rsidRPr="00B82442">
        <w:rPr>
          <w:rFonts w:ascii="Times New Roman" w:hAnsi="Times New Roman" w:cs="Times New Roman"/>
          <w:sz w:val="28"/>
          <w:szCs w:val="28"/>
        </w:rPr>
        <w:t>зкая инвестиционная привлекательность территории;</w:t>
      </w:r>
    </w:p>
    <w:p w:rsidR="00435EB9" w:rsidRPr="00B82442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EC75CF">
        <w:rPr>
          <w:rFonts w:ascii="Times New Roman" w:hAnsi="Times New Roman" w:cs="Times New Roman"/>
          <w:sz w:val="28"/>
          <w:szCs w:val="28"/>
        </w:rPr>
        <w:t xml:space="preserve"> О</w:t>
      </w:r>
      <w:r w:rsidRPr="00B82442">
        <w:rPr>
          <w:rFonts w:ascii="Times New Roman" w:hAnsi="Times New Roman" w:cs="Times New Roman"/>
          <w:sz w:val="28"/>
          <w:szCs w:val="28"/>
        </w:rPr>
        <w:t>пережающий рост тарифов на жилищно-коммунальные услуги по сравнению с ростом доходов населения;</w:t>
      </w:r>
    </w:p>
    <w:p w:rsidR="00435EB9" w:rsidRPr="00B82442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EC75CF">
        <w:rPr>
          <w:rFonts w:ascii="Times New Roman" w:hAnsi="Times New Roman" w:cs="Times New Roman"/>
          <w:sz w:val="28"/>
          <w:szCs w:val="28"/>
        </w:rPr>
        <w:t xml:space="preserve"> З</w:t>
      </w:r>
      <w:r w:rsidRPr="00B82442">
        <w:rPr>
          <w:rFonts w:ascii="Times New Roman" w:hAnsi="Times New Roman" w:cs="Times New Roman"/>
          <w:sz w:val="28"/>
          <w:szCs w:val="28"/>
        </w:rPr>
        <w:t>начительная изношенность основных фондов;</w:t>
      </w:r>
    </w:p>
    <w:p w:rsidR="00435EB9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EC75CF">
        <w:rPr>
          <w:rFonts w:ascii="Times New Roman" w:hAnsi="Times New Roman" w:cs="Times New Roman"/>
          <w:sz w:val="28"/>
          <w:szCs w:val="28"/>
        </w:rPr>
        <w:t xml:space="preserve"> Н</w:t>
      </w:r>
      <w:r w:rsidRPr="00B82442">
        <w:rPr>
          <w:rFonts w:ascii="Times New Roman" w:hAnsi="Times New Roman" w:cs="Times New Roman"/>
          <w:sz w:val="28"/>
          <w:szCs w:val="28"/>
        </w:rPr>
        <w:t>едостаточно р</w:t>
      </w:r>
      <w:r w:rsidR="00EC75CF">
        <w:rPr>
          <w:rFonts w:ascii="Times New Roman" w:hAnsi="Times New Roman" w:cs="Times New Roman"/>
          <w:sz w:val="28"/>
          <w:szCs w:val="28"/>
        </w:rPr>
        <w:t>азвиты бытовые услуги населению.</w:t>
      </w:r>
    </w:p>
    <w:p w:rsidR="00EC75CF" w:rsidRPr="00B82442" w:rsidRDefault="00EC75CF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</w:p>
    <w:p w:rsidR="00435EB9" w:rsidRPr="00B82442" w:rsidRDefault="00435EB9" w:rsidP="00EC75CF">
      <w:pPr>
        <w:ind w:firstLine="708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B82442">
        <w:rPr>
          <w:rFonts w:ascii="Times New Roman" w:hAnsi="Times New Roman" w:cs="Times New Roman"/>
          <w:spacing w:val="-6"/>
          <w:sz w:val="28"/>
          <w:szCs w:val="28"/>
        </w:rPr>
        <w:t>Потенциальные возможности, которые могут способствовать быстрому развитию территории Татарского</w:t>
      </w:r>
      <w:r w:rsidRPr="00B8244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82442">
        <w:rPr>
          <w:rFonts w:ascii="Times New Roman" w:hAnsi="Times New Roman" w:cs="Times New Roman"/>
          <w:spacing w:val="-6"/>
          <w:sz w:val="28"/>
          <w:szCs w:val="28"/>
        </w:rPr>
        <w:t>:</w:t>
      </w:r>
    </w:p>
    <w:p w:rsidR="00435EB9" w:rsidRPr="00B82442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82442">
        <w:rPr>
          <w:rFonts w:ascii="Times New Roman" w:hAnsi="Times New Roman" w:cs="Times New Roman"/>
          <w:sz w:val="28"/>
          <w:szCs w:val="28"/>
        </w:rPr>
        <w:t>Увеличение собираемости налогов;</w:t>
      </w:r>
    </w:p>
    <w:p w:rsidR="00435EB9" w:rsidRPr="00B82442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B82442">
        <w:rPr>
          <w:rFonts w:ascii="Times New Roman" w:hAnsi="Times New Roman" w:cs="Times New Roman"/>
          <w:sz w:val="28"/>
          <w:szCs w:val="28"/>
        </w:rPr>
        <w:t>Газификация;</w:t>
      </w:r>
    </w:p>
    <w:p w:rsidR="00435EB9" w:rsidRPr="00B82442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B82442">
        <w:rPr>
          <w:rFonts w:ascii="Times New Roman" w:hAnsi="Times New Roman" w:cs="Times New Roman"/>
          <w:sz w:val="28"/>
          <w:szCs w:val="28"/>
        </w:rPr>
        <w:t>Привлечение инвестиций за счет включения поселения в реализацию национальных проектов;</w:t>
      </w:r>
    </w:p>
    <w:p w:rsidR="00435EB9" w:rsidRPr="00B82442" w:rsidRDefault="001265CF" w:rsidP="001265CF">
      <w:pPr>
        <w:pStyle w:val="3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435EB9" w:rsidRPr="00B82442">
        <w:rPr>
          <w:rFonts w:ascii="Times New Roman" w:hAnsi="Times New Roman" w:cs="Times New Roman"/>
          <w:sz w:val="28"/>
          <w:szCs w:val="28"/>
        </w:rPr>
        <w:t>Стимулирование развития сельскохозяйственных предприятий, фермерских хозяйств, ЛПХ;</w:t>
      </w:r>
    </w:p>
    <w:p w:rsidR="00435EB9" w:rsidRPr="00B82442" w:rsidRDefault="001265CF" w:rsidP="001265CF">
      <w:pPr>
        <w:pStyle w:val="3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435EB9" w:rsidRPr="00B82442">
        <w:rPr>
          <w:rFonts w:ascii="Times New Roman" w:hAnsi="Times New Roman" w:cs="Times New Roman"/>
          <w:sz w:val="28"/>
          <w:szCs w:val="28"/>
        </w:rPr>
        <w:t>Увеличение спроса на продукцию, производимую в поселении;</w:t>
      </w:r>
    </w:p>
    <w:p w:rsidR="00435EB9" w:rsidRPr="00B82442" w:rsidRDefault="001265CF" w:rsidP="001265CF">
      <w:pPr>
        <w:pStyle w:val="3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435EB9" w:rsidRPr="00B82442">
        <w:rPr>
          <w:rFonts w:ascii="Times New Roman" w:hAnsi="Times New Roman" w:cs="Times New Roman"/>
          <w:sz w:val="28"/>
          <w:szCs w:val="28"/>
        </w:rPr>
        <w:t>Развитие малого бизнеса;</w:t>
      </w:r>
    </w:p>
    <w:p w:rsidR="00435EB9" w:rsidRPr="00B82442" w:rsidRDefault="001265CF" w:rsidP="001265CF">
      <w:pPr>
        <w:pStyle w:val="3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435EB9" w:rsidRPr="00B82442">
        <w:rPr>
          <w:rFonts w:ascii="Times New Roman" w:hAnsi="Times New Roman" w:cs="Times New Roman"/>
          <w:sz w:val="28"/>
          <w:szCs w:val="28"/>
        </w:rPr>
        <w:t>Рост объемов производства;</w:t>
      </w:r>
    </w:p>
    <w:p w:rsidR="00435EB9" w:rsidRPr="00B82442" w:rsidRDefault="001265CF" w:rsidP="001265CF">
      <w:pPr>
        <w:pStyle w:val="3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435EB9">
        <w:rPr>
          <w:rFonts w:ascii="Times New Roman" w:hAnsi="Times New Roman" w:cs="Times New Roman"/>
          <w:sz w:val="28"/>
          <w:szCs w:val="28"/>
        </w:rPr>
        <w:t>Создание новых производственно-</w:t>
      </w:r>
      <w:r w:rsidR="00435EB9" w:rsidRPr="00B82442">
        <w:rPr>
          <w:rFonts w:ascii="Times New Roman" w:hAnsi="Times New Roman" w:cs="Times New Roman"/>
          <w:sz w:val="28"/>
          <w:szCs w:val="28"/>
        </w:rPr>
        <w:t>бытовых услуг населению.</w:t>
      </w:r>
    </w:p>
    <w:p w:rsidR="00435EB9" w:rsidRDefault="001265CF" w:rsidP="001265CF">
      <w:pPr>
        <w:pStyle w:val="3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435EB9" w:rsidRPr="00B82442">
        <w:rPr>
          <w:rFonts w:ascii="Times New Roman" w:hAnsi="Times New Roman" w:cs="Times New Roman"/>
          <w:sz w:val="28"/>
          <w:szCs w:val="28"/>
        </w:rPr>
        <w:t>Строительство жилья по программе</w:t>
      </w:r>
      <w:r w:rsidR="00435EB9">
        <w:rPr>
          <w:rFonts w:ascii="Times New Roman" w:hAnsi="Times New Roman" w:cs="Times New Roman"/>
          <w:sz w:val="28"/>
          <w:szCs w:val="28"/>
        </w:rPr>
        <w:t xml:space="preserve"> «Молодая семья».</w:t>
      </w:r>
    </w:p>
    <w:p w:rsidR="00EC75CF" w:rsidRPr="00B82442" w:rsidRDefault="00EC75CF" w:rsidP="00EC75CF">
      <w:pPr>
        <w:pStyle w:val="31"/>
        <w:spacing w:after="0" w:line="240" w:lineRule="auto"/>
        <w:ind w:left="342"/>
        <w:jc w:val="both"/>
        <w:rPr>
          <w:rFonts w:ascii="Times New Roman" w:hAnsi="Times New Roman" w:cs="Times New Roman"/>
          <w:sz w:val="28"/>
          <w:szCs w:val="28"/>
        </w:rPr>
      </w:pPr>
    </w:p>
    <w:p w:rsidR="00435EB9" w:rsidRPr="00B82442" w:rsidRDefault="00435EB9" w:rsidP="001265CF">
      <w:pPr>
        <w:ind w:firstLine="708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B82442">
        <w:rPr>
          <w:rFonts w:ascii="Times New Roman" w:hAnsi="Times New Roman" w:cs="Times New Roman"/>
          <w:spacing w:val="-6"/>
          <w:sz w:val="28"/>
          <w:szCs w:val="28"/>
        </w:rPr>
        <w:t>Угрозы, препятствующие развитию территории Татарского</w:t>
      </w:r>
      <w:r w:rsidRPr="00B8244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82442">
        <w:rPr>
          <w:rFonts w:ascii="Times New Roman" w:hAnsi="Times New Roman" w:cs="Times New Roman"/>
          <w:spacing w:val="-6"/>
          <w:sz w:val="28"/>
          <w:szCs w:val="28"/>
        </w:rPr>
        <w:t>:</w:t>
      </w:r>
    </w:p>
    <w:p w:rsidR="00435EB9" w:rsidRPr="00B82442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82442">
        <w:rPr>
          <w:rFonts w:ascii="Times New Roman" w:hAnsi="Times New Roman" w:cs="Times New Roman"/>
          <w:sz w:val="28"/>
          <w:szCs w:val="28"/>
        </w:rPr>
        <w:t>Увеличение затрат на производство сельскохозяйственной продукции;</w:t>
      </w:r>
    </w:p>
    <w:p w:rsidR="00435EB9" w:rsidRPr="00B82442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B82442">
        <w:rPr>
          <w:rFonts w:ascii="Times New Roman" w:hAnsi="Times New Roman" w:cs="Times New Roman"/>
          <w:sz w:val="28"/>
          <w:szCs w:val="28"/>
        </w:rPr>
        <w:t>Снижение закупочных цен на сельскохозяйственную продукцию;</w:t>
      </w:r>
    </w:p>
    <w:p w:rsidR="00435EB9" w:rsidRPr="00B82442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B82442">
        <w:rPr>
          <w:rFonts w:ascii="Times New Roman" w:hAnsi="Times New Roman" w:cs="Times New Roman"/>
          <w:sz w:val="28"/>
          <w:szCs w:val="28"/>
        </w:rPr>
        <w:t>Зависимость социальной политики поселения от возможностей областного бюджета;</w:t>
      </w:r>
    </w:p>
    <w:p w:rsidR="00435EB9" w:rsidRPr="00B82442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B82442">
        <w:rPr>
          <w:rFonts w:ascii="Times New Roman" w:hAnsi="Times New Roman" w:cs="Times New Roman"/>
          <w:sz w:val="28"/>
          <w:szCs w:val="28"/>
        </w:rPr>
        <w:t>Отток сельского населения в город и за пределы России.</w:t>
      </w:r>
    </w:p>
    <w:p w:rsidR="00435EB9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Pr="00B82442">
        <w:rPr>
          <w:rFonts w:ascii="Times New Roman" w:hAnsi="Times New Roman" w:cs="Times New Roman"/>
          <w:sz w:val="28"/>
          <w:szCs w:val="28"/>
        </w:rPr>
        <w:t>Высокий уровень затрат на с\х производство.</w:t>
      </w:r>
    </w:p>
    <w:p w:rsidR="00435EB9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468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Pr="002C383A">
        <w:rPr>
          <w:rFonts w:ascii="Times New Roman" w:hAnsi="Times New Roman" w:cs="Times New Roman"/>
          <w:b/>
          <w:bCs/>
          <w:sz w:val="28"/>
          <w:szCs w:val="28"/>
        </w:rPr>
        <w:t>Цель  и задачи подпрограммы.</w:t>
      </w:r>
    </w:p>
    <w:p w:rsidR="00435EB9" w:rsidRPr="002C383A" w:rsidRDefault="00435EB9" w:rsidP="007272C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35EB9" w:rsidRDefault="00435EB9" w:rsidP="007272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83A">
        <w:rPr>
          <w:rFonts w:ascii="Times New Roman" w:hAnsi="Times New Roman" w:cs="Times New Roman"/>
          <w:b/>
          <w:bCs/>
          <w:sz w:val="28"/>
          <w:szCs w:val="28"/>
        </w:rPr>
        <w:t>Целью подпрограммы</w:t>
      </w:r>
      <w:r w:rsidRPr="002C383A">
        <w:rPr>
          <w:rFonts w:ascii="Times New Roman" w:hAnsi="Times New Roman" w:cs="Times New Roman"/>
          <w:sz w:val="28"/>
          <w:szCs w:val="28"/>
        </w:rPr>
        <w:t xml:space="preserve">  муниципальной программы  </w:t>
      </w:r>
      <w:r>
        <w:rPr>
          <w:rFonts w:ascii="Times New Roman" w:hAnsi="Times New Roman" w:cs="Times New Roman"/>
          <w:sz w:val="28"/>
          <w:szCs w:val="28"/>
        </w:rPr>
        <w:t>является   - с</w:t>
      </w:r>
      <w:r w:rsidRPr="002C383A">
        <w:rPr>
          <w:rFonts w:ascii="Times New Roman" w:hAnsi="Times New Roman" w:cs="Times New Roman"/>
          <w:sz w:val="28"/>
          <w:szCs w:val="28"/>
        </w:rPr>
        <w:t>оздание благоприятных условий для ускоренного развития сельской территории, повышения экономической  эффективности и стабильности.</w:t>
      </w:r>
    </w:p>
    <w:p w:rsidR="00435EB9" w:rsidRPr="00DD4C12" w:rsidRDefault="00435EB9" w:rsidP="00DD4C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83A">
        <w:rPr>
          <w:rFonts w:ascii="Times New Roman" w:hAnsi="Times New Roman" w:cs="Times New Roman"/>
          <w:b/>
          <w:bCs/>
          <w:sz w:val="28"/>
          <w:szCs w:val="28"/>
        </w:rPr>
        <w:t>Основной задачей 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2C383A">
        <w:rPr>
          <w:rFonts w:ascii="Times New Roman" w:hAnsi="Times New Roman" w:cs="Times New Roman"/>
          <w:sz w:val="28"/>
          <w:szCs w:val="28"/>
        </w:rPr>
        <w:t xml:space="preserve">формирование  </w:t>
      </w:r>
      <w:r>
        <w:rPr>
          <w:rFonts w:ascii="Times New Roman" w:hAnsi="Times New Roman" w:cs="Times New Roman"/>
          <w:sz w:val="28"/>
          <w:szCs w:val="28"/>
        </w:rPr>
        <w:t xml:space="preserve">эффективной экономической базы, </w:t>
      </w:r>
      <w:r w:rsidRPr="002C383A">
        <w:rPr>
          <w:rFonts w:ascii="Times New Roman" w:hAnsi="Times New Roman" w:cs="Times New Roman"/>
          <w:sz w:val="28"/>
          <w:szCs w:val="28"/>
        </w:rPr>
        <w:t xml:space="preserve">обеспечивающей устойчивое развитие </w:t>
      </w:r>
      <w:r>
        <w:rPr>
          <w:rFonts w:ascii="Times New Roman" w:hAnsi="Times New Roman" w:cs="Times New Roman"/>
          <w:sz w:val="28"/>
          <w:szCs w:val="28"/>
        </w:rPr>
        <w:t xml:space="preserve">Татарского </w:t>
      </w:r>
      <w:r w:rsidRPr="002C383A">
        <w:rPr>
          <w:rFonts w:ascii="Times New Roman" w:hAnsi="Times New Roman" w:cs="Times New Roman"/>
          <w:sz w:val="28"/>
          <w:szCs w:val="28"/>
        </w:rPr>
        <w:t>поселения, последовательное  повышение качества жизни на селе.</w:t>
      </w:r>
    </w:p>
    <w:p w:rsidR="00435EB9" w:rsidRDefault="00435EB9" w:rsidP="007272C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5EB9" w:rsidRDefault="00435EB9" w:rsidP="007272C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5EB9" w:rsidRDefault="00435EB9" w:rsidP="007272C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095526">
        <w:rPr>
          <w:rFonts w:ascii="Times New Roman" w:hAnsi="Times New Roman" w:cs="Times New Roman"/>
          <w:b/>
          <w:bCs/>
          <w:sz w:val="28"/>
          <w:szCs w:val="28"/>
        </w:rPr>
        <w:t>Система подпрограммных мероприятий</w:t>
      </w:r>
    </w:p>
    <w:p w:rsidR="00435EB9" w:rsidRPr="00FC061D" w:rsidRDefault="00435EB9" w:rsidP="007272CA">
      <w:pPr>
        <w:shd w:val="clear" w:color="auto" w:fill="FFFFFF"/>
        <w:spacing w:before="150" w:after="225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061D">
        <w:rPr>
          <w:rFonts w:ascii="Times New Roman" w:hAnsi="Times New Roman" w:cs="Times New Roman"/>
          <w:sz w:val="28"/>
          <w:szCs w:val="28"/>
        </w:rPr>
        <w:t xml:space="preserve">Реализация </w:t>
      </w:r>
      <w:r>
        <w:rPr>
          <w:rFonts w:ascii="Times New Roman" w:hAnsi="Times New Roman" w:cs="Times New Roman"/>
          <w:sz w:val="28"/>
          <w:szCs w:val="28"/>
        </w:rPr>
        <w:t>подпрограммы  развития э</w:t>
      </w:r>
      <w:r w:rsidRPr="00FC061D">
        <w:rPr>
          <w:rFonts w:ascii="Times New Roman" w:hAnsi="Times New Roman" w:cs="Times New Roman"/>
          <w:sz w:val="28"/>
          <w:szCs w:val="28"/>
        </w:rPr>
        <w:t xml:space="preserve">кономического </w:t>
      </w:r>
      <w:r>
        <w:rPr>
          <w:rFonts w:ascii="Times New Roman" w:hAnsi="Times New Roman" w:cs="Times New Roman"/>
          <w:sz w:val="28"/>
          <w:szCs w:val="28"/>
        </w:rPr>
        <w:t xml:space="preserve">потенциала Татарского сельского поселения  будет осуществляться в </w:t>
      </w:r>
      <w:r w:rsidRPr="00FC061D">
        <w:rPr>
          <w:rFonts w:ascii="Times New Roman" w:hAnsi="Times New Roman" w:cs="Times New Roman"/>
          <w:sz w:val="28"/>
          <w:szCs w:val="28"/>
        </w:rPr>
        <w:t xml:space="preserve">  рамках  выполнение мероприятий по следующим основным направлениям.</w:t>
      </w:r>
    </w:p>
    <w:p w:rsidR="00435EB9" w:rsidRPr="004A297A" w:rsidRDefault="00435EB9" w:rsidP="007272CA">
      <w:pPr>
        <w:pStyle w:val="a6"/>
        <w:shd w:val="clear" w:color="auto" w:fill="FFFFFF"/>
        <w:spacing w:before="150" w:after="225"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3.1.С</w:t>
      </w:r>
      <w:r w:rsidRPr="004A297A">
        <w:rPr>
          <w:rFonts w:ascii="Times New Roman" w:hAnsi="Times New Roman" w:cs="Times New Roman"/>
          <w:b/>
          <w:bCs/>
          <w:sz w:val="28"/>
          <w:szCs w:val="28"/>
        </w:rPr>
        <w:t>оздание условий для эффективного  управления финансами и имуществом поселения</w:t>
      </w:r>
    </w:p>
    <w:p w:rsidR="00435EB9" w:rsidRDefault="00435EB9" w:rsidP="007272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</w:t>
      </w:r>
      <w:r w:rsidRPr="004A297A">
        <w:rPr>
          <w:rFonts w:ascii="Times New Roman" w:hAnsi="Times New Roman" w:cs="Times New Roman"/>
          <w:sz w:val="28"/>
          <w:szCs w:val="28"/>
          <w:lang w:eastAsia="en-US"/>
        </w:rPr>
        <w:t>В соответствии с Федеральным законом от 6 октября 2003 года №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4A297A">
        <w:rPr>
          <w:rFonts w:ascii="Times New Roman" w:hAnsi="Times New Roman" w:cs="Times New Roman"/>
          <w:sz w:val="28"/>
          <w:szCs w:val="28"/>
          <w:lang w:eastAsia="en-US"/>
        </w:rPr>
        <w:t>131-ФЗ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4A297A">
        <w:rPr>
          <w:rFonts w:ascii="Times New Roman" w:hAnsi="Times New Roman" w:cs="Times New Roman"/>
          <w:sz w:val="28"/>
          <w:szCs w:val="28"/>
          <w:lang w:eastAsia="en-US"/>
        </w:rPr>
        <w:t>экономическую основу любого муниципа</w:t>
      </w:r>
      <w:r>
        <w:rPr>
          <w:rFonts w:ascii="Times New Roman" w:hAnsi="Times New Roman" w:cs="Times New Roman"/>
          <w:sz w:val="28"/>
          <w:szCs w:val="28"/>
          <w:lang w:eastAsia="en-US"/>
        </w:rPr>
        <w:t>льного образования  составляют</w:t>
      </w:r>
      <w:r w:rsidRPr="00120552"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м</w:t>
      </w:r>
      <w:r w:rsidRPr="00120552">
        <w:rPr>
          <w:rFonts w:ascii="Times New Roman" w:hAnsi="Times New Roman" w:cs="Times New Roman"/>
          <w:sz w:val="28"/>
          <w:szCs w:val="28"/>
          <w:lang w:eastAsia="en-US"/>
        </w:rPr>
        <w:t>униципальное имущество</w:t>
      </w:r>
      <w:r>
        <w:rPr>
          <w:rFonts w:ascii="Times New Roman" w:hAnsi="Times New Roman" w:cs="Times New Roman"/>
          <w:sz w:val="28"/>
          <w:szCs w:val="28"/>
          <w:lang w:eastAsia="en-US"/>
        </w:rPr>
        <w:t>; с</w:t>
      </w:r>
      <w:r w:rsidRPr="004A297A">
        <w:rPr>
          <w:rFonts w:ascii="Times New Roman" w:hAnsi="Times New Roman" w:cs="Times New Roman"/>
          <w:sz w:val="28"/>
          <w:szCs w:val="28"/>
          <w:lang w:eastAsia="en-US"/>
        </w:rPr>
        <w:t>редства местного бю</w:t>
      </w:r>
      <w:r>
        <w:rPr>
          <w:rFonts w:ascii="Times New Roman" w:hAnsi="Times New Roman" w:cs="Times New Roman"/>
          <w:sz w:val="28"/>
          <w:szCs w:val="28"/>
          <w:lang w:eastAsia="en-US"/>
        </w:rPr>
        <w:t>джета и</w:t>
      </w:r>
      <w:r w:rsidRPr="00120552">
        <w:rPr>
          <w:rFonts w:ascii="Times New Roman" w:hAnsi="Times New Roman" w:cs="Times New Roman"/>
          <w:sz w:val="28"/>
          <w:szCs w:val="28"/>
          <w:lang w:eastAsia="en-US"/>
        </w:rPr>
        <w:t xml:space="preserve">мущественные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права муниципальных образований, для  пополнения бюджета поселения необходимо продолжить </w:t>
      </w:r>
      <w:r w:rsidRPr="00036294">
        <w:rPr>
          <w:rFonts w:ascii="Times New Roman" w:hAnsi="Times New Roman" w:cs="Times New Roman"/>
          <w:sz w:val="28"/>
          <w:szCs w:val="28"/>
        </w:rPr>
        <w:t xml:space="preserve">регистрацию в муниципальную собственность невостребованных земельных долей, для  вовлечения их в налоговую базу,   вести работу по эффективному использованию объектов  муниципальной собственности </w:t>
      </w:r>
      <w:r>
        <w:rPr>
          <w:rFonts w:ascii="Times New Roman" w:hAnsi="Times New Roman" w:cs="Times New Roman"/>
          <w:sz w:val="28"/>
          <w:szCs w:val="28"/>
        </w:rPr>
        <w:t>и управлению бюджетом поселения.</w:t>
      </w:r>
    </w:p>
    <w:p w:rsidR="00435EB9" w:rsidRPr="006F7F7C" w:rsidRDefault="00435EB9" w:rsidP="007272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EB9" w:rsidRPr="00466515" w:rsidRDefault="00435EB9" w:rsidP="00DB1675">
      <w:pPr>
        <w:pStyle w:val="a6"/>
        <w:shd w:val="clear" w:color="auto" w:fill="FFFFFF"/>
        <w:spacing w:before="150" w:after="225"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3.2.</w:t>
      </w:r>
      <w:r w:rsidRPr="00466515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Осуществление мероприятий по обеспечению национальной безопасности и обороне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:</w:t>
      </w:r>
    </w:p>
    <w:p w:rsidR="00435EB9" w:rsidRDefault="00435EB9" w:rsidP="007272CA">
      <w:pPr>
        <w:pStyle w:val="a6"/>
        <w:shd w:val="clear" w:color="auto" w:fill="FFFFFF"/>
        <w:spacing w:before="150" w:after="225" w:line="240" w:lineRule="auto"/>
        <w:ind w:left="5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- </w:t>
      </w:r>
      <w:r w:rsidRPr="00466515">
        <w:rPr>
          <w:rFonts w:ascii="Times New Roman" w:hAnsi="Times New Roman" w:cs="Times New Roman"/>
          <w:sz w:val="28"/>
          <w:szCs w:val="28"/>
          <w:lang w:eastAsia="en-US"/>
        </w:rPr>
        <w:t>организация первичного воинского учета на поселении</w:t>
      </w:r>
      <w:r w:rsidR="001265CF">
        <w:rPr>
          <w:rFonts w:ascii="Times New Roman" w:hAnsi="Times New Roman" w:cs="Times New Roman"/>
          <w:sz w:val="28"/>
          <w:szCs w:val="28"/>
          <w:lang w:eastAsia="en-US"/>
        </w:rPr>
        <w:t>;</w:t>
      </w:r>
      <w:r w:rsidRPr="00466515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435EB9" w:rsidRDefault="00435EB9" w:rsidP="007272CA">
      <w:pPr>
        <w:pStyle w:val="a6"/>
        <w:shd w:val="clear" w:color="auto" w:fill="FFFFFF"/>
        <w:spacing w:before="150" w:after="225" w:line="240" w:lineRule="auto"/>
        <w:ind w:left="5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-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продолжить проведения мероприятий по первичным мерам противопожарной безопасности, с привлечени</w:t>
      </w:r>
      <w:r w:rsidR="001265CF">
        <w:rPr>
          <w:rFonts w:ascii="Times New Roman" w:hAnsi="Times New Roman" w:cs="Times New Roman"/>
          <w:sz w:val="28"/>
          <w:szCs w:val="28"/>
          <w:lang w:eastAsia="en-US"/>
        </w:rPr>
        <w:t>ем добровольных пожарных дружин;</w:t>
      </w:r>
    </w:p>
    <w:p w:rsidR="00435EB9" w:rsidRDefault="00435EB9" w:rsidP="007272CA">
      <w:pPr>
        <w:pStyle w:val="a6"/>
        <w:shd w:val="clear" w:color="auto" w:fill="FFFFFF"/>
        <w:spacing w:before="150" w:after="225" w:line="240" w:lineRule="auto"/>
        <w:ind w:left="5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-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создать условия для безопасности  пребывания на водных объектах</w:t>
      </w:r>
      <w:r w:rsidR="001265CF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435EB9" w:rsidRDefault="00435EB9" w:rsidP="002A1B83">
      <w:pPr>
        <w:pStyle w:val="a6"/>
        <w:shd w:val="clear" w:color="auto" w:fill="FFFFFF"/>
        <w:spacing w:before="150" w:after="225" w:line="240" w:lineRule="auto"/>
        <w:ind w:left="5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-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продолжить все мероприятия по защите населения от чрезвычайных ситуаций и стихийных бедствий.</w:t>
      </w:r>
    </w:p>
    <w:p w:rsidR="002A1B83" w:rsidRPr="00466515" w:rsidRDefault="002A1B83" w:rsidP="002A1B83">
      <w:pPr>
        <w:pStyle w:val="a6"/>
        <w:shd w:val="clear" w:color="auto" w:fill="FFFFFF"/>
        <w:spacing w:before="150" w:after="225" w:line="240" w:lineRule="auto"/>
        <w:ind w:left="5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35EB9" w:rsidRPr="00DB1675" w:rsidRDefault="00435EB9" w:rsidP="00DB1675">
      <w:pPr>
        <w:pStyle w:val="a6"/>
        <w:numPr>
          <w:ilvl w:val="1"/>
          <w:numId w:val="10"/>
        </w:numPr>
        <w:shd w:val="clear" w:color="auto" w:fill="FFFFFF"/>
        <w:spacing w:before="150" w:after="225"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DB1675">
        <w:rPr>
          <w:rFonts w:ascii="Times New Roman" w:hAnsi="Times New Roman" w:cs="Times New Roman"/>
          <w:b/>
          <w:bCs/>
          <w:sz w:val="28"/>
          <w:szCs w:val="28"/>
          <w:lang w:eastAsia="en-US"/>
        </w:rPr>
        <w:lastRenderedPageBreak/>
        <w:t>Создание условий для жилищного строительства, осуществление муниципального жилищного контроля.</w:t>
      </w:r>
    </w:p>
    <w:p w:rsidR="00435EB9" w:rsidRPr="00DB1675" w:rsidRDefault="00435EB9" w:rsidP="00DB1675">
      <w:pPr>
        <w:pStyle w:val="a6"/>
        <w:shd w:val="clear" w:color="auto" w:fill="FFFFFF"/>
        <w:spacing w:before="150" w:after="225" w:line="240" w:lineRule="auto"/>
        <w:ind w:left="57" w:firstLine="31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B1675">
        <w:rPr>
          <w:rFonts w:ascii="Times New Roman" w:hAnsi="Times New Roman" w:cs="Times New Roman"/>
          <w:sz w:val="28"/>
          <w:szCs w:val="28"/>
          <w:lang w:eastAsia="en-US"/>
        </w:rPr>
        <w:t xml:space="preserve">Основные стратегические направления в жилищной политике: </w:t>
      </w:r>
    </w:p>
    <w:p w:rsidR="00435EB9" w:rsidRPr="00DB1675" w:rsidRDefault="00435EB9" w:rsidP="00DB1675">
      <w:pPr>
        <w:pStyle w:val="a6"/>
        <w:shd w:val="clear" w:color="auto" w:fill="FFFFFF"/>
        <w:spacing w:before="150" w:after="225" w:line="240" w:lineRule="auto"/>
        <w:ind w:left="57" w:firstLine="31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B1675">
        <w:rPr>
          <w:rFonts w:ascii="Times New Roman" w:hAnsi="Times New Roman" w:cs="Times New Roman"/>
          <w:sz w:val="28"/>
          <w:szCs w:val="28"/>
          <w:lang w:eastAsia="en-US"/>
        </w:rPr>
        <w:t xml:space="preserve"> 1.Участие в программах переселения из ветхого аварийного жилья  и проведения  капитального ремонта многоквартирных домов.</w:t>
      </w:r>
    </w:p>
    <w:p w:rsidR="00435EB9" w:rsidRDefault="00435EB9" w:rsidP="00F46819">
      <w:pPr>
        <w:pStyle w:val="a6"/>
        <w:shd w:val="clear" w:color="auto" w:fill="FFFFFF"/>
        <w:spacing w:before="150" w:after="225" w:line="240" w:lineRule="auto"/>
        <w:ind w:left="57" w:firstLine="31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B1675">
        <w:rPr>
          <w:rFonts w:ascii="Times New Roman" w:hAnsi="Times New Roman" w:cs="Times New Roman"/>
          <w:sz w:val="28"/>
          <w:szCs w:val="28"/>
          <w:lang w:eastAsia="en-US"/>
        </w:rPr>
        <w:t>2.Обеспечить развитие субсидиарных схем финансирования строительства жилья в рамках про</w:t>
      </w:r>
      <w:r w:rsidR="001265CF">
        <w:rPr>
          <w:rFonts w:ascii="Times New Roman" w:hAnsi="Times New Roman" w:cs="Times New Roman"/>
          <w:sz w:val="28"/>
          <w:szCs w:val="28"/>
          <w:lang w:eastAsia="en-US"/>
        </w:rPr>
        <w:t>грамм «Социальное развитие села</w:t>
      </w:r>
      <w:r w:rsidRPr="00DB1675">
        <w:rPr>
          <w:rFonts w:ascii="Times New Roman" w:hAnsi="Times New Roman" w:cs="Times New Roman"/>
          <w:sz w:val="28"/>
          <w:szCs w:val="28"/>
          <w:lang w:eastAsia="en-US"/>
        </w:rPr>
        <w:t>» и «Обеспечение жильем молодых семей».</w:t>
      </w:r>
    </w:p>
    <w:p w:rsidR="002A1B83" w:rsidRPr="00FC061D" w:rsidRDefault="002A1B83" w:rsidP="002A1B83">
      <w:pPr>
        <w:shd w:val="clear" w:color="auto" w:fill="FFFFFF"/>
        <w:spacing w:before="150" w:after="225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3.4.Развитие</w:t>
      </w:r>
      <w:r w:rsidRPr="00A978B4">
        <w:rPr>
          <w:rFonts w:ascii="Times New Roman" w:hAnsi="Times New Roman" w:cs="Times New Roman"/>
          <w:b/>
          <w:bCs/>
          <w:sz w:val="28"/>
          <w:szCs w:val="28"/>
        </w:rPr>
        <w:t>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978B4">
        <w:rPr>
          <w:rFonts w:ascii="Times New Roman" w:hAnsi="Times New Roman" w:cs="Times New Roman"/>
          <w:b/>
          <w:bCs/>
          <w:sz w:val="28"/>
          <w:szCs w:val="28"/>
        </w:rPr>
        <w:t>обновление и модернизация инженерной инфраструктуры</w:t>
      </w:r>
    </w:p>
    <w:p w:rsidR="002A1B83" w:rsidRDefault="002A1B83" w:rsidP="002A1B83">
      <w:pPr>
        <w:shd w:val="clear" w:color="auto" w:fill="FFFFFF"/>
        <w:spacing w:before="150" w:after="22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C061D">
        <w:rPr>
          <w:rFonts w:ascii="Times New Roman" w:hAnsi="Times New Roman" w:cs="Times New Roman"/>
          <w:sz w:val="28"/>
          <w:szCs w:val="28"/>
        </w:rPr>
        <w:t xml:space="preserve"> В рамках выполнения Федерального Закона № 261-ФЗ от 23.11.2009. «Об энергосбережении и о повышении энергетической эффективности и о внесении изменений в отдельные законодательные акты Российской Федерации» (далее Федеральный закон 261-ФЗ) необходимо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FC06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1B83" w:rsidRDefault="002A1B83" w:rsidP="002A1B83">
      <w:pPr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C061D"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FC061D">
        <w:rPr>
          <w:rFonts w:ascii="Times New Roman" w:hAnsi="Times New Roman" w:cs="Times New Roman"/>
          <w:sz w:val="28"/>
          <w:szCs w:val="28"/>
          <w:lang w:eastAsia="en-US"/>
        </w:rPr>
        <w:t>создание механизмов и условий для мобилизации полученной экономии от реализации программных мероприятий модернизации инженерной инфраструктуры, с учетом мероприятий энергосбережения и энергоэффективности;</w:t>
      </w:r>
    </w:p>
    <w:p w:rsidR="002A1B83" w:rsidRDefault="002A1B83" w:rsidP="002A1B83">
      <w:pPr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Pr="00FC061D">
        <w:rPr>
          <w:rFonts w:ascii="Times New Roman" w:hAnsi="Times New Roman" w:cs="Times New Roman"/>
          <w:sz w:val="28"/>
          <w:szCs w:val="28"/>
          <w:lang w:eastAsia="en-US"/>
        </w:rPr>
        <w:t>проведение энергетических обследований бюджетных учреждений  в соответствии с требован</w:t>
      </w:r>
      <w:r w:rsidR="001265CF">
        <w:rPr>
          <w:rFonts w:ascii="Times New Roman" w:hAnsi="Times New Roman" w:cs="Times New Roman"/>
          <w:sz w:val="28"/>
          <w:szCs w:val="28"/>
          <w:lang w:eastAsia="en-US"/>
        </w:rPr>
        <w:t>иями Федерального закона 261-ФЗ;</w:t>
      </w:r>
    </w:p>
    <w:p w:rsidR="002A1B83" w:rsidRDefault="002A1B83" w:rsidP="002A1B8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C061D"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FC061D">
        <w:rPr>
          <w:rFonts w:ascii="Times New Roman" w:hAnsi="Times New Roman" w:cs="Times New Roman"/>
          <w:sz w:val="28"/>
          <w:szCs w:val="28"/>
          <w:lang w:eastAsia="en-US"/>
        </w:rPr>
        <w:t>капитальный ремонт и модернизация инженерных систем бюджетной и социальной сфере поселения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2A1B83" w:rsidRDefault="002A1B83" w:rsidP="002A1B8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- проведение мероприятий</w:t>
      </w:r>
      <w:r w:rsidRPr="00A978B4">
        <w:rPr>
          <w:rFonts w:ascii="Times New Roman" w:hAnsi="Times New Roman" w:cs="Times New Roman"/>
          <w:sz w:val="28"/>
          <w:szCs w:val="28"/>
          <w:lang w:eastAsia="en-US"/>
        </w:rPr>
        <w:t xml:space="preserve"> по обеспечению участков под жилищное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978B4">
        <w:rPr>
          <w:rFonts w:ascii="Times New Roman" w:hAnsi="Times New Roman" w:cs="Times New Roman"/>
          <w:sz w:val="28"/>
          <w:szCs w:val="28"/>
          <w:lang w:eastAsia="en-US"/>
        </w:rPr>
        <w:t>строительство инженерной инфраструктурой</w:t>
      </w:r>
      <w:r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Pr="00A978B4">
        <w:rPr>
          <w:rFonts w:ascii="Times New Roman" w:hAnsi="Times New Roman" w:cs="Times New Roman"/>
          <w:sz w:val="28"/>
          <w:szCs w:val="28"/>
          <w:lang w:eastAsia="en-US"/>
        </w:rPr>
        <w:t xml:space="preserve"> газоснабжение, водоснабжение</w:t>
      </w:r>
      <w:r w:rsidR="001265CF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2A1B83" w:rsidRPr="00A978B4" w:rsidRDefault="002A1B83" w:rsidP="002A1B8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978B4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-  ре</w:t>
      </w:r>
      <w:r w:rsidR="001265CF">
        <w:rPr>
          <w:rFonts w:ascii="Times New Roman" w:hAnsi="Times New Roman" w:cs="Times New Roman"/>
          <w:sz w:val="28"/>
          <w:szCs w:val="28"/>
          <w:lang w:eastAsia="en-US"/>
        </w:rPr>
        <w:t>конструкция водопроводных сетей;</w:t>
      </w:r>
    </w:p>
    <w:p w:rsidR="002A1B83" w:rsidRPr="00FC061D" w:rsidRDefault="002A1B83" w:rsidP="002A1B8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ме</w:t>
      </w:r>
      <w:r w:rsidR="001265CF">
        <w:rPr>
          <w:rFonts w:ascii="Times New Roman" w:hAnsi="Times New Roman" w:cs="Times New Roman"/>
          <w:sz w:val="28"/>
          <w:szCs w:val="28"/>
        </w:rPr>
        <w:t>роприятия в области газификации;</w:t>
      </w:r>
    </w:p>
    <w:p w:rsidR="002A1B83" w:rsidRDefault="002A1B83" w:rsidP="002A1B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- создание дорожного фонда для проведения реконструкции и ремонта автомобильных дорог местного значения в населенных пунктах:</w:t>
      </w:r>
    </w:p>
    <w:p w:rsidR="002A1B83" w:rsidRPr="00FD290F" w:rsidRDefault="002A1B83" w:rsidP="002A1B83">
      <w:pPr>
        <w:spacing w:after="0" w:line="240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FD290F">
        <w:rPr>
          <w:rFonts w:ascii="Times New Roman" w:hAnsi="Times New Roman"/>
          <w:b/>
          <w:sz w:val="28"/>
          <w:szCs w:val="28"/>
        </w:rPr>
        <w:t>1.село Татарка:</w:t>
      </w:r>
    </w:p>
    <w:p w:rsidR="00CD6A64" w:rsidRDefault="00CD6A64" w:rsidP="002A1B83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Ремонт автодороги ул. Центральная (отремонтирована в 2017г.);</w:t>
      </w:r>
    </w:p>
    <w:p w:rsidR="002A1B83" w:rsidRPr="008B4329" w:rsidRDefault="002A1B83" w:rsidP="008B4329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ремонт автодороги ул. Зеленая </w:t>
      </w:r>
      <w:r w:rsidR="008B4329">
        <w:rPr>
          <w:rFonts w:ascii="Times New Roman" w:hAnsi="Times New Roman" w:cs="Times New Roman"/>
          <w:sz w:val="28"/>
          <w:szCs w:val="28"/>
        </w:rPr>
        <w:t>(</w:t>
      </w:r>
      <w:r w:rsidR="008C1D3F" w:rsidRPr="008C1D3F">
        <w:rPr>
          <w:rFonts w:ascii="Times New Roman" w:hAnsi="Times New Roman" w:cs="Times New Roman"/>
          <w:sz w:val="28"/>
          <w:szCs w:val="28"/>
        </w:rPr>
        <w:t>0,83 км.</w:t>
      </w:r>
      <w:r w:rsidR="008C1D3F" w:rsidRPr="008C1D3F">
        <w:rPr>
          <w:rFonts w:ascii="Times New Roman" w:hAnsi="Times New Roman" w:cs="Times New Roman"/>
          <w:sz w:val="28"/>
          <w:szCs w:val="28"/>
        </w:rPr>
        <w:t xml:space="preserve"> -</w:t>
      </w:r>
      <w:r w:rsidR="008C1D3F">
        <w:rPr>
          <w:rFonts w:ascii="Times New Roman" w:hAnsi="Times New Roman" w:cs="Times New Roman"/>
          <w:sz w:val="28"/>
          <w:szCs w:val="28"/>
        </w:rPr>
        <w:t xml:space="preserve"> </w:t>
      </w:r>
      <w:r w:rsidR="008B4329">
        <w:rPr>
          <w:rFonts w:ascii="Times New Roman" w:hAnsi="Times New Roman" w:cs="Times New Roman"/>
          <w:sz w:val="28"/>
          <w:szCs w:val="28"/>
        </w:rPr>
        <w:t>отремонтирована в 2018г.,</w:t>
      </w:r>
      <w:r w:rsidR="001265CF">
        <w:rPr>
          <w:rFonts w:ascii="Times New Roman" w:hAnsi="Times New Roman" w:cs="Times New Roman"/>
          <w:sz w:val="28"/>
          <w:szCs w:val="28"/>
        </w:rPr>
        <w:t xml:space="preserve"> в 2019г.</w:t>
      </w:r>
      <w:r w:rsidR="008B4329">
        <w:rPr>
          <w:rFonts w:ascii="Times New Roman" w:hAnsi="Times New Roman" w:cs="Times New Roman"/>
          <w:sz w:val="28"/>
          <w:szCs w:val="28"/>
        </w:rPr>
        <w:t xml:space="preserve"> и в 2020г.</w:t>
      </w:r>
      <w:r w:rsidRPr="00FD290F">
        <w:rPr>
          <w:rFonts w:ascii="Times New Roman" w:hAnsi="Times New Roman" w:cs="Times New Roman"/>
          <w:sz w:val="28"/>
          <w:szCs w:val="28"/>
        </w:rPr>
        <w:t xml:space="preserve">;    </w:t>
      </w:r>
      <w:r w:rsidRPr="008B4329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2A1B83" w:rsidRPr="00FD290F" w:rsidRDefault="002A1B83" w:rsidP="002A1B83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290F">
        <w:rPr>
          <w:rFonts w:ascii="Times New Roman" w:hAnsi="Times New Roman" w:cs="Times New Roman"/>
          <w:sz w:val="28"/>
          <w:szCs w:val="28"/>
        </w:rPr>
        <w:t xml:space="preserve">реконструкция автодороги </w:t>
      </w:r>
      <w:r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>дороги, (ул. Новая, от д</w:t>
      </w:r>
      <w:r w:rsidR="001265C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>24 до д.35,)</w:t>
      </w:r>
      <w:r w:rsidR="001265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smartTag w:uri="urn:schemas-microsoft-com:office:smarttags" w:element="metricconverter">
        <w:smartTagPr>
          <w:attr w:name="ProductID" w:val="0,652 км"/>
        </w:smartTagPr>
        <w:r w:rsidRPr="00FD290F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0,652 км</w:t>
        </w:r>
      </w:smartTag>
      <w:r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2A1B83" w:rsidRPr="00FD290F" w:rsidRDefault="002A1B83" w:rsidP="002A1B83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>реконструкция автодороги  ул. 5 Переулок, -</w:t>
      </w:r>
      <w:r w:rsidR="001265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>0.313 км.;</w:t>
      </w:r>
    </w:p>
    <w:p w:rsidR="002A1B83" w:rsidRPr="00FD290F" w:rsidRDefault="002A1B83" w:rsidP="002A1B83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>ремонт автодороги ул. Поб</w:t>
      </w:r>
      <w:bookmarkStart w:id="18" w:name="_GoBack"/>
      <w:bookmarkEnd w:id="18"/>
      <w:r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>еда</w:t>
      </w:r>
      <w:r w:rsidR="001265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C2191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="008C1D3F">
        <w:rPr>
          <w:rFonts w:ascii="Times New Roman" w:hAnsi="Times New Roman" w:cs="Times New Roman"/>
          <w:sz w:val="28"/>
          <w:szCs w:val="28"/>
          <w:shd w:val="clear" w:color="auto" w:fill="FFFFFF"/>
        </w:rPr>
        <w:t>0,308</w:t>
      </w:r>
      <w:r w:rsidR="008C1D3F"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км</w:t>
      </w:r>
      <w:r w:rsidR="008C1D3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8C1D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r w:rsidR="008C1D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C2191">
        <w:rPr>
          <w:rFonts w:ascii="Times New Roman" w:hAnsi="Times New Roman" w:cs="Times New Roman"/>
          <w:sz w:val="28"/>
          <w:szCs w:val="28"/>
          <w:shd w:val="clear" w:color="auto" w:fill="FFFFFF"/>
        </w:rPr>
        <w:t>отремонтировано в 2023г.)</w:t>
      </w:r>
      <w:r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2A1B83" w:rsidRPr="00FD290F" w:rsidRDefault="002A1B83" w:rsidP="002A1B83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ремонт автодороги по ул. 4-й переулок- </w:t>
      </w:r>
      <w:smartTag w:uri="urn:schemas-microsoft-com:office:smarttags" w:element="metricconverter">
        <w:smartTagPr>
          <w:attr w:name="ProductID" w:val="0,1 км"/>
        </w:smartTagPr>
        <w:r w:rsidRPr="00FD290F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0,1 км</w:t>
        </w:r>
      </w:smartTag>
      <w:r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2A1B83" w:rsidRPr="00FD290F" w:rsidRDefault="002A1B83" w:rsidP="002A1B83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>реконструкция автодороги, подъезд к с. Татарка до ул. Новая, д</w:t>
      </w:r>
      <w:r w:rsidR="008B432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>35</w:t>
      </w:r>
      <w:r w:rsidR="008B43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smartTag w:uri="urn:schemas-microsoft-com:office:smarttags" w:element="metricconverter">
        <w:smartTagPr>
          <w:attr w:name="ProductID" w:val="0,5 км"/>
        </w:smartTagPr>
        <w:r w:rsidRPr="00FD290F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0,5 км</w:t>
        </w:r>
      </w:smartTag>
      <w:r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2A1B83" w:rsidRPr="00FD290F" w:rsidRDefault="002A1B83" w:rsidP="002A1B83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>реконструкция ул. 8-й Переулок (ул.</w:t>
      </w:r>
      <w:r w:rsidR="008B43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>Новая, д.</w:t>
      </w:r>
      <w:r w:rsidR="008B43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>33-ул.</w:t>
      </w:r>
      <w:r w:rsidR="008B43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>Зеленая, д.53) – 0,634км</w:t>
      </w:r>
      <w:r w:rsidRPr="00FD290F">
        <w:rPr>
          <w:rFonts w:ascii="Times New Roman" w:hAnsi="Times New Roman" w:cs="Times New Roman"/>
          <w:sz w:val="28"/>
          <w:szCs w:val="28"/>
        </w:rPr>
        <w:t>;</w:t>
      </w:r>
    </w:p>
    <w:p w:rsidR="002A1B83" w:rsidRPr="00FD290F" w:rsidRDefault="002A1B83" w:rsidP="002A1B83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290F">
        <w:rPr>
          <w:rFonts w:ascii="Times New Roman" w:hAnsi="Times New Roman" w:cs="Times New Roman"/>
          <w:sz w:val="28"/>
          <w:szCs w:val="28"/>
        </w:rPr>
        <w:lastRenderedPageBreak/>
        <w:t xml:space="preserve">реконструкция    автодороги   подъезд к Молочно-товарной ферме – 0,654  км.                                                                                                  </w:t>
      </w:r>
    </w:p>
    <w:p w:rsidR="002A1B83" w:rsidRPr="00FD290F" w:rsidRDefault="002A1B83" w:rsidP="002A1B83">
      <w:pPr>
        <w:numPr>
          <w:ilvl w:val="1"/>
          <w:numId w:val="12"/>
        </w:numPr>
        <w:suppressAutoHyphens/>
        <w:spacing w:after="0" w:line="240" w:lineRule="auto"/>
        <w:rPr>
          <w:rFonts w:ascii="Times New Roman" w:hAnsi="Times New Roman" w:cs="Times New Roman"/>
          <w:spacing w:val="-1"/>
          <w:kern w:val="2"/>
          <w:sz w:val="28"/>
          <w:szCs w:val="28"/>
          <w:lang w:eastAsia="ar-SA"/>
        </w:rPr>
      </w:pPr>
      <w:r w:rsidRPr="00FD290F">
        <w:rPr>
          <w:rFonts w:ascii="Times New Roman" w:hAnsi="Times New Roman" w:cs="Times New Roman"/>
          <w:b/>
          <w:spacing w:val="-1"/>
          <w:kern w:val="2"/>
          <w:sz w:val="28"/>
          <w:szCs w:val="28"/>
          <w:lang w:eastAsia="ar-SA"/>
        </w:rPr>
        <w:t xml:space="preserve">    2. деревня Народное Степное:                                                                                                           </w:t>
      </w:r>
      <w:r w:rsidRPr="00FD290F">
        <w:rPr>
          <w:rFonts w:ascii="Times New Roman" w:hAnsi="Times New Roman" w:cs="Times New Roman"/>
          <w:spacing w:val="-1"/>
          <w:kern w:val="2"/>
          <w:sz w:val="28"/>
          <w:szCs w:val="28"/>
          <w:lang w:eastAsia="ar-SA"/>
        </w:rPr>
        <w:t xml:space="preserve">- ремонт автодороги ул. </w:t>
      </w:r>
      <w:r w:rsidR="00304214">
        <w:rPr>
          <w:rFonts w:ascii="Times New Roman" w:hAnsi="Times New Roman" w:cs="Times New Roman"/>
          <w:spacing w:val="-1"/>
          <w:kern w:val="2"/>
          <w:sz w:val="28"/>
          <w:szCs w:val="28"/>
          <w:lang w:eastAsia="ar-SA"/>
        </w:rPr>
        <w:t>Зеленая</w:t>
      </w:r>
      <w:r w:rsidRPr="00FD290F">
        <w:rPr>
          <w:rFonts w:ascii="Times New Roman" w:hAnsi="Times New Roman" w:cs="Times New Roman"/>
          <w:spacing w:val="-1"/>
          <w:kern w:val="2"/>
          <w:sz w:val="28"/>
          <w:szCs w:val="28"/>
          <w:lang w:eastAsia="ar-SA"/>
        </w:rPr>
        <w:t xml:space="preserve"> – </w:t>
      </w:r>
      <w:smartTag w:uri="urn:schemas-microsoft-com:office:smarttags" w:element="metricconverter">
        <w:smartTagPr>
          <w:attr w:name="ProductID" w:val="1.0 км"/>
        </w:smartTagPr>
        <w:r w:rsidRPr="00FD290F">
          <w:rPr>
            <w:rFonts w:ascii="Times New Roman" w:hAnsi="Times New Roman" w:cs="Times New Roman"/>
            <w:spacing w:val="-1"/>
            <w:kern w:val="2"/>
            <w:sz w:val="28"/>
            <w:szCs w:val="28"/>
            <w:lang w:eastAsia="ar-SA"/>
          </w:rPr>
          <w:t>1.0 км</w:t>
        </w:r>
      </w:smartTag>
      <w:r w:rsidRPr="00FD290F">
        <w:rPr>
          <w:rFonts w:ascii="Times New Roman" w:hAnsi="Times New Roman" w:cs="Times New Roman"/>
          <w:spacing w:val="-1"/>
          <w:kern w:val="2"/>
          <w:sz w:val="28"/>
          <w:szCs w:val="28"/>
          <w:lang w:eastAsia="ar-SA"/>
        </w:rPr>
        <w:t xml:space="preserve">;                                                                                      - ремонт автодороги Подъезд к клубу – </w:t>
      </w:r>
      <w:smartTag w:uri="urn:schemas-microsoft-com:office:smarttags" w:element="metricconverter">
        <w:smartTagPr>
          <w:attr w:name="ProductID" w:val="0,1 км"/>
        </w:smartTagPr>
        <w:r w:rsidRPr="00FD290F">
          <w:rPr>
            <w:rFonts w:ascii="Times New Roman" w:hAnsi="Times New Roman" w:cs="Times New Roman"/>
            <w:spacing w:val="-1"/>
            <w:kern w:val="2"/>
            <w:sz w:val="28"/>
            <w:szCs w:val="28"/>
            <w:lang w:eastAsia="ar-SA"/>
          </w:rPr>
          <w:t>0,1 км</w:t>
        </w:r>
      </w:smartTag>
      <w:r w:rsidRPr="00FD290F">
        <w:rPr>
          <w:rFonts w:ascii="Times New Roman" w:hAnsi="Times New Roman" w:cs="Times New Roman"/>
          <w:spacing w:val="-1"/>
          <w:kern w:val="2"/>
          <w:sz w:val="28"/>
          <w:szCs w:val="28"/>
          <w:lang w:eastAsia="ar-SA"/>
        </w:rPr>
        <w:t>.</w:t>
      </w:r>
    </w:p>
    <w:p w:rsidR="002A1B83" w:rsidRPr="00FD290F" w:rsidRDefault="002A1B83" w:rsidP="002A1B83">
      <w:pPr>
        <w:suppressAutoHyphens/>
        <w:spacing w:after="0" w:line="240" w:lineRule="auto"/>
        <w:rPr>
          <w:rFonts w:ascii="Times New Roman" w:hAnsi="Times New Roman" w:cs="Times New Roman"/>
          <w:spacing w:val="-1"/>
          <w:kern w:val="2"/>
          <w:sz w:val="28"/>
          <w:szCs w:val="28"/>
          <w:lang w:eastAsia="ar-SA"/>
        </w:rPr>
      </w:pPr>
      <w:r w:rsidRPr="00FD290F">
        <w:rPr>
          <w:rFonts w:ascii="Times New Roman" w:hAnsi="Times New Roman" w:cs="Times New Roman"/>
          <w:b/>
          <w:spacing w:val="-1"/>
          <w:kern w:val="2"/>
          <w:sz w:val="28"/>
          <w:szCs w:val="28"/>
          <w:lang w:eastAsia="ar-SA"/>
        </w:rPr>
        <w:t xml:space="preserve">   3. деревня Народное Береговое:                                                                                                   -</w:t>
      </w:r>
      <w:r w:rsidRPr="00FD290F">
        <w:rPr>
          <w:rFonts w:ascii="Times New Roman" w:hAnsi="Times New Roman" w:cs="Times New Roman"/>
          <w:spacing w:val="-1"/>
          <w:kern w:val="2"/>
          <w:sz w:val="28"/>
          <w:szCs w:val="28"/>
          <w:lang w:eastAsia="ar-SA"/>
        </w:rPr>
        <w:t xml:space="preserve"> реконструкция  автодороги Подъезд к д. Народное Береговое </w:t>
      </w:r>
      <w:smartTag w:uri="urn:schemas-microsoft-com:office:smarttags" w:element="metricconverter">
        <w:smartTagPr>
          <w:attr w:name="ProductID" w:val="-0,5 км"/>
        </w:smartTagPr>
        <w:r w:rsidRPr="00FD290F">
          <w:rPr>
            <w:rFonts w:ascii="Times New Roman" w:hAnsi="Times New Roman" w:cs="Times New Roman"/>
            <w:spacing w:val="-1"/>
            <w:kern w:val="2"/>
            <w:sz w:val="28"/>
            <w:szCs w:val="28"/>
            <w:lang w:eastAsia="ar-SA"/>
          </w:rPr>
          <w:t>-0,5 км</w:t>
        </w:r>
      </w:smartTag>
      <w:r w:rsidRPr="00FD290F">
        <w:rPr>
          <w:rFonts w:ascii="Times New Roman" w:hAnsi="Times New Roman" w:cs="Times New Roman"/>
          <w:spacing w:val="-1"/>
          <w:kern w:val="2"/>
          <w:sz w:val="28"/>
          <w:szCs w:val="28"/>
          <w:lang w:eastAsia="ar-SA"/>
        </w:rPr>
        <w:t>.</w:t>
      </w:r>
    </w:p>
    <w:p w:rsidR="002A1B83" w:rsidRPr="00FD290F" w:rsidRDefault="002A1B83" w:rsidP="002A1B83">
      <w:pPr>
        <w:suppressAutoHyphens/>
        <w:spacing w:after="0" w:line="240" w:lineRule="auto"/>
        <w:rPr>
          <w:rFonts w:ascii="Times New Roman" w:hAnsi="Times New Roman" w:cs="Times New Roman"/>
          <w:b/>
          <w:spacing w:val="-1"/>
          <w:kern w:val="2"/>
          <w:sz w:val="28"/>
          <w:szCs w:val="28"/>
          <w:lang w:eastAsia="ar-SA"/>
        </w:rPr>
      </w:pPr>
      <w:r w:rsidRPr="00FD290F">
        <w:rPr>
          <w:rFonts w:ascii="Times New Roman" w:hAnsi="Times New Roman" w:cs="Times New Roman"/>
          <w:b/>
          <w:spacing w:val="-1"/>
          <w:kern w:val="2"/>
          <w:sz w:val="28"/>
          <w:szCs w:val="28"/>
          <w:lang w:eastAsia="ar-SA"/>
        </w:rPr>
        <w:t xml:space="preserve">  4.</w:t>
      </w:r>
      <w:r w:rsidRPr="00FD290F">
        <w:rPr>
          <w:rFonts w:ascii="Times New Roman" w:hAnsi="Times New Roman" w:cs="Times New Roman"/>
          <w:spacing w:val="-1"/>
          <w:kern w:val="2"/>
          <w:sz w:val="28"/>
          <w:szCs w:val="28"/>
          <w:lang w:eastAsia="ar-SA"/>
        </w:rPr>
        <w:t xml:space="preserve">  </w:t>
      </w:r>
      <w:r w:rsidRPr="00FD290F">
        <w:rPr>
          <w:rFonts w:ascii="Times New Roman" w:hAnsi="Times New Roman" w:cs="Times New Roman"/>
          <w:b/>
          <w:spacing w:val="-1"/>
          <w:kern w:val="2"/>
          <w:sz w:val="28"/>
          <w:szCs w:val="28"/>
          <w:lang w:eastAsia="ar-SA"/>
        </w:rPr>
        <w:t xml:space="preserve">деревня Ольховка:                                                                                                                      </w:t>
      </w:r>
      <w:r w:rsidRPr="00FD290F">
        <w:rPr>
          <w:rFonts w:ascii="Times New Roman" w:hAnsi="Times New Roman" w:cs="Times New Roman"/>
          <w:spacing w:val="-1"/>
          <w:kern w:val="2"/>
          <w:sz w:val="28"/>
          <w:szCs w:val="28"/>
          <w:lang w:eastAsia="ar-SA"/>
        </w:rPr>
        <w:t xml:space="preserve">- реконструкция автодороги по ул. Центральная – </w:t>
      </w:r>
      <w:smartTag w:uri="urn:schemas-microsoft-com:office:smarttags" w:element="metricconverter">
        <w:smartTagPr>
          <w:attr w:name="ProductID" w:val="0,8 км"/>
        </w:smartTagPr>
        <w:r w:rsidRPr="00FD290F">
          <w:rPr>
            <w:rFonts w:ascii="Times New Roman" w:hAnsi="Times New Roman" w:cs="Times New Roman"/>
            <w:spacing w:val="-1"/>
            <w:kern w:val="2"/>
            <w:sz w:val="28"/>
            <w:szCs w:val="28"/>
            <w:lang w:eastAsia="ar-SA"/>
          </w:rPr>
          <w:t>0,8 км</w:t>
        </w:r>
      </w:smartTag>
      <w:r w:rsidRPr="00FD290F">
        <w:rPr>
          <w:rFonts w:ascii="Times New Roman" w:hAnsi="Times New Roman" w:cs="Times New Roman"/>
          <w:b/>
          <w:spacing w:val="-1"/>
          <w:kern w:val="2"/>
          <w:sz w:val="28"/>
          <w:szCs w:val="28"/>
          <w:lang w:eastAsia="ar-SA"/>
        </w:rPr>
        <w:t xml:space="preserve">.  </w:t>
      </w:r>
    </w:p>
    <w:p w:rsidR="002A1B83" w:rsidRPr="00FD290F" w:rsidRDefault="002A1B83" w:rsidP="002A1B83">
      <w:pPr>
        <w:suppressAutoHyphens/>
        <w:spacing w:after="0" w:line="240" w:lineRule="auto"/>
        <w:rPr>
          <w:rFonts w:ascii="Times New Roman" w:hAnsi="Times New Roman" w:cs="Times New Roman"/>
          <w:b/>
          <w:spacing w:val="-1"/>
          <w:kern w:val="2"/>
          <w:sz w:val="28"/>
          <w:szCs w:val="28"/>
          <w:lang w:eastAsia="ar-SA"/>
        </w:rPr>
      </w:pPr>
      <w:r w:rsidRPr="00FD290F">
        <w:rPr>
          <w:rFonts w:ascii="Times New Roman" w:hAnsi="Times New Roman" w:cs="Times New Roman"/>
          <w:b/>
          <w:spacing w:val="-1"/>
          <w:kern w:val="2"/>
          <w:sz w:val="28"/>
          <w:szCs w:val="28"/>
          <w:lang w:eastAsia="ar-SA"/>
        </w:rPr>
        <w:t xml:space="preserve">  5. деревня Кузнецовка:                                                                                                                   - </w:t>
      </w:r>
      <w:r w:rsidRPr="00FD290F">
        <w:rPr>
          <w:rFonts w:ascii="Times New Roman" w:hAnsi="Times New Roman" w:cs="Times New Roman"/>
          <w:spacing w:val="-1"/>
          <w:kern w:val="2"/>
          <w:sz w:val="28"/>
          <w:szCs w:val="28"/>
          <w:lang w:eastAsia="ar-SA"/>
        </w:rPr>
        <w:t xml:space="preserve">ремонт автодороги по ул. Центральная </w:t>
      </w:r>
      <w:smartTag w:uri="urn:schemas-microsoft-com:office:smarttags" w:element="metricconverter">
        <w:smartTagPr>
          <w:attr w:name="ProductID" w:val="-1.2 км"/>
        </w:smartTagPr>
        <w:r w:rsidRPr="00FD290F">
          <w:rPr>
            <w:rFonts w:ascii="Times New Roman" w:hAnsi="Times New Roman" w:cs="Times New Roman"/>
            <w:spacing w:val="-1"/>
            <w:kern w:val="2"/>
            <w:sz w:val="28"/>
            <w:szCs w:val="28"/>
            <w:lang w:eastAsia="ar-SA"/>
          </w:rPr>
          <w:t>-1.2 км</w:t>
        </w:r>
      </w:smartTag>
      <w:r w:rsidRPr="00FD290F">
        <w:rPr>
          <w:rFonts w:ascii="Times New Roman" w:hAnsi="Times New Roman" w:cs="Times New Roman"/>
          <w:b/>
          <w:spacing w:val="-1"/>
          <w:kern w:val="2"/>
          <w:sz w:val="28"/>
          <w:szCs w:val="28"/>
          <w:lang w:eastAsia="ar-SA"/>
        </w:rPr>
        <w:t xml:space="preserve">.    </w:t>
      </w:r>
    </w:p>
    <w:p w:rsidR="002A1B83" w:rsidRDefault="002A1B83" w:rsidP="002A1B83">
      <w:pPr>
        <w:suppressAutoHyphens/>
        <w:spacing w:after="0" w:line="240" w:lineRule="auto"/>
        <w:rPr>
          <w:rFonts w:ascii="Times New Roman" w:hAnsi="Times New Roman" w:cs="Times New Roman"/>
          <w:spacing w:val="-1"/>
          <w:kern w:val="2"/>
          <w:sz w:val="28"/>
          <w:szCs w:val="28"/>
          <w:lang w:eastAsia="ar-SA"/>
        </w:rPr>
      </w:pPr>
      <w:r w:rsidRPr="00FD290F">
        <w:rPr>
          <w:rFonts w:ascii="Times New Roman" w:hAnsi="Times New Roman" w:cs="Times New Roman"/>
          <w:b/>
          <w:spacing w:val="-1"/>
          <w:kern w:val="2"/>
          <w:sz w:val="28"/>
          <w:szCs w:val="28"/>
          <w:lang w:eastAsia="ar-SA"/>
        </w:rPr>
        <w:t xml:space="preserve">  6. станция Черлак:                                                                                                                          - </w:t>
      </w:r>
      <w:r w:rsidRPr="00FD290F">
        <w:rPr>
          <w:rFonts w:ascii="Times New Roman" w:hAnsi="Times New Roman" w:cs="Times New Roman"/>
          <w:spacing w:val="-1"/>
          <w:kern w:val="2"/>
          <w:sz w:val="28"/>
          <w:szCs w:val="28"/>
          <w:lang w:eastAsia="ar-SA"/>
        </w:rPr>
        <w:t>ремонт автодороги ул. Привокзальная- 0,791 км</w:t>
      </w:r>
      <w:r w:rsidR="0062188E">
        <w:rPr>
          <w:rFonts w:ascii="Times New Roman" w:hAnsi="Times New Roman" w:cs="Times New Roman"/>
          <w:spacing w:val="-1"/>
          <w:kern w:val="2"/>
          <w:sz w:val="28"/>
          <w:szCs w:val="28"/>
          <w:lang w:eastAsia="ar-SA"/>
        </w:rPr>
        <w:t>. (отремонтирована в 2021г.)</w:t>
      </w:r>
      <w:r w:rsidRPr="00FD290F">
        <w:rPr>
          <w:rFonts w:ascii="Times New Roman" w:hAnsi="Times New Roman" w:cs="Times New Roman"/>
          <w:b/>
          <w:spacing w:val="-1"/>
          <w:kern w:val="2"/>
          <w:sz w:val="28"/>
          <w:szCs w:val="28"/>
          <w:lang w:eastAsia="ar-SA"/>
        </w:rPr>
        <w:t xml:space="preserve">;                                                                        - </w:t>
      </w:r>
      <w:r w:rsidRPr="00FD290F">
        <w:rPr>
          <w:rFonts w:ascii="Times New Roman" w:hAnsi="Times New Roman" w:cs="Times New Roman"/>
          <w:spacing w:val="-1"/>
          <w:kern w:val="2"/>
          <w:sz w:val="28"/>
          <w:szCs w:val="28"/>
          <w:lang w:eastAsia="ar-SA"/>
        </w:rPr>
        <w:t xml:space="preserve">ремонт автодороги ул. Новая – </w:t>
      </w:r>
      <w:smartTag w:uri="urn:schemas-microsoft-com:office:smarttags" w:element="metricconverter">
        <w:smartTagPr>
          <w:attr w:name="ProductID" w:val="0,145 км"/>
        </w:smartTagPr>
        <w:r w:rsidRPr="00FD290F">
          <w:rPr>
            <w:rFonts w:ascii="Times New Roman" w:hAnsi="Times New Roman" w:cs="Times New Roman"/>
            <w:spacing w:val="-1"/>
            <w:kern w:val="2"/>
            <w:sz w:val="28"/>
            <w:szCs w:val="28"/>
            <w:lang w:eastAsia="ar-SA"/>
          </w:rPr>
          <w:t>0,145 км</w:t>
        </w:r>
      </w:smartTag>
      <w:r w:rsidRPr="00FD290F">
        <w:rPr>
          <w:rFonts w:ascii="Times New Roman" w:hAnsi="Times New Roman" w:cs="Times New Roman"/>
          <w:spacing w:val="-1"/>
          <w:kern w:val="2"/>
          <w:sz w:val="28"/>
          <w:szCs w:val="28"/>
          <w:lang w:eastAsia="ar-SA"/>
        </w:rPr>
        <w:t xml:space="preserve">.  </w:t>
      </w:r>
    </w:p>
    <w:p w:rsidR="002A1B83" w:rsidRPr="00FD290F" w:rsidRDefault="002A1B83" w:rsidP="002A1B83">
      <w:pPr>
        <w:suppressAutoHyphens/>
        <w:spacing w:after="0" w:line="240" w:lineRule="auto"/>
        <w:rPr>
          <w:rFonts w:ascii="Times New Roman" w:hAnsi="Times New Roman" w:cs="Times New Roman"/>
          <w:b/>
          <w:spacing w:val="-1"/>
          <w:kern w:val="2"/>
          <w:sz w:val="28"/>
          <w:szCs w:val="24"/>
          <w:lang w:eastAsia="ar-SA"/>
        </w:rPr>
      </w:pPr>
      <w:r w:rsidRPr="00FD290F">
        <w:rPr>
          <w:rFonts w:ascii="Times New Roman" w:hAnsi="Times New Roman" w:cs="Times New Roman"/>
          <w:spacing w:val="-1"/>
          <w:kern w:val="2"/>
          <w:sz w:val="28"/>
          <w:szCs w:val="28"/>
          <w:lang w:eastAsia="ar-SA"/>
        </w:rPr>
        <w:t xml:space="preserve">                </w:t>
      </w:r>
      <w:r w:rsidRPr="00FD290F">
        <w:rPr>
          <w:rFonts w:ascii="Times New Roman" w:hAnsi="Times New Roman" w:cs="Times New Roman"/>
          <w:b/>
          <w:spacing w:val="-1"/>
          <w:kern w:val="2"/>
          <w:sz w:val="28"/>
          <w:szCs w:val="28"/>
          <w:lang w:eastAsia="ar-SA"/>
        </w:rPr>
        <w:t xml:space="preserve">                                                                                          </w:t>
      </w:r>
    </w:p>
    <w:p w:rsidR="002A1B83" w:rsidRDefault="002A1B83" w:rsidP="002A1B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 3.5. М</w:t>
      </w:r>
      <w:r w:rsidRPr="00042E1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ероприятия в области  благоустройства территории поселения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:</w:t>
      </w:r>
    </w:p>
    <w:p w:rsidR="002A1B83" w:rsidRPr="00365570" w:rsidRDefault="002A1B83" w:rsidP="002A1B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2A1B83" w:rsidRPr="00FC061D" w:rsidRDefault="008B4329" w:rsidP="002A1B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="002A1B83" w:rsidRPr="00FC061D">
        <w:rPr>
          <w:rFonts w:ascii="Times New Roman" w:hAnsi="Times New Roman" w:cs="Times New Roman"/>
          <w:sz w:val="28"/>
          <w:szCs w:val="28"/>
          <w:lang w:eastAsia="en-US"/>
        </w:rPr>
        <w:t>вести работу по ликвида</w:t>
      </w:r>
      <w:r w:rsidR="00CD6A64">
        <w:rPr>
          <w:rFonts w:ascii="Times New Roman" w:hAnsi="Times New Roman" w:cs="Times New Roman"/>
          <w:sz w:val="28"/>
          <w:szCs w:val="28"/>
          <w:lang w:eastAsia="en-US"/>
        </w:rPr>
        <w:t>ции несанкционированных свалок;</w:t>
      </w:r>
    </w:p>
    <w:p w:rsidR="002A1B83" w:rsidRPr="00FC061D" w:rsidRDefault="002A1B83" w:rsidP="002A1B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C061D"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="008B432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FC061D">
        <w:rPr>
          <w:rFonts w:ascii="Times New Roman" w:hAnsi="Times New Roman" w:cs="Times New Roman"/>
          <w:sz w:val="28"/>
          <w:szCs w:val="28"/>
          <w:lang w:eastAsia="en-US"/>
        </w:rPr>
        <w:t>содержание в надлежащ</w:t>
      </w:r>
      <w:r w:rsidR="00CD6A64">
        <w:rPr>
          <w:rFonts w:ascii="Times New Roman" w:hAnsi="Times New Roman" w:cs="Times New Roman"/>
          <w:sz w:val="28"/>
          <w:szCs w:val="28"/>
          <w:lang w:eastAsia="en-US"/>
        </w:rPr>
        <w:t>ем состоянии сельские кладбища;</w:t>
      </w:r>
    </w:p>
    <w:p w:rsidR="002A1B83" w:rsidRDefault="008B4329" w:rsidP="002A1B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="002A1B83">
        <w:rPr>
          <w:rFonts w:ascii="Times New Roman" w:hAnsi="Times New Roman" w:cs="Times New Roman"/>
          <w:sz w:val="28"/>
          <w:szCs w:val="28"/>
          <w:lang w:eastAsia="en-US"/>
        </w:rPr>
        <w:t>совершенствование уличного освещения с применени</w:t>
      </w:r>
      <w:r w:rsidR="00CD6A64">
        <w:rPr>
          <w:rFonts w:ascii="Times New Roman" w:hAnsi="Times New Roman" w:cs="Times New Roman"/>
          <w:sz w:val="28"/>
          <w:szCs w:val="28"/>
          <w:lang w:eastAsia="en-US"/>
        </w:rPr>
        <w:t>ем энергосберегающих технологий;</w:t>
      </w:r>
    </w:p>
    <w:p w:rsidR="002A1B83" w:rsidRDefault="008B4329" w:rsidP="002A1B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="002A1B83">
        <w:rPr>
          <w:rFonts w:ascii="Times New Roman" w:hAnsi="Times New Roman" w:cs="Times New Roman"/>
          <w:sz w:val="28"/>
          <w:szCs w:val="28"/>
          <w:lang w:eastAsia="en-US"/>
        </w:rPr>
        <w:t>проведения озе</w:t>
      </w:r>
      <w:r w:rsidR="00CD6A64">
        <w:rPr>
          <w:rFonts w:ascii="Times New Roman" w:hAnsi="Times New Roman" w:cs="Times New Roman"/>
          <w:sz w:val="28"/>
          <w:szCs w:val="28"/>
          <w:lang w:eastAsia="en-US"/>
        </w:rPr>
        <w:t>ленения мест общего пользования;</w:t>
      </w:r>
    </w:p>
    <w:p w:rsidR="002A1B83" w:rsidRDefault="008B4329" w:rsidP="002A1B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="002A1B83">
        <w:rPr>
          <w:rFonts w:ascii="Times New Roman" w:hAnsi="Times New Roman" w:cs="Times New Roman"/>
          <w:sz w:val="28"/>
          <w:szCs w:val="28"/>
          <w:lang w:eastAsia="en-US"/>
        </w:rPr>
        <w:t xml:space="preserve">строительство детской площадки </w:t>
      </w:r>
    </w:p>
    <w:p w:rsidR="00435EB9" w:rsidRDefault="00435EB9" w:rsidP="00DB1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35EB9" w:rsidRPr="008550B2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Pr="008550B2">
        <w:rPr>
          <w:rFonts w:ascii="Times New Roman" w:hAnsi="Times New Roman" w:cs="Times New Roman"/>
          <w:b/>
          <w:bCs/>
          <w:sz w:val="28"/>
          <w:szCs w:val="28"/>
        </w:rPr>
        <w:t>Сроки реализации программы</w:t>
      </w:r>
    </w:p>
    <w:p w:rsidR="00435EB9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реализации данной </w:t>
      </w:r>
      <w:r w:rsidR="008B4329">
        <w:rPr>
          <w:rFonts w:ascii="Times New Roman" w:hAnsi="Times New Roman" w:cs="Times New Roman"/>
          <w:sz w:val="28"/>
          <w:szCs w:val="28"/>
        </w:rPr>
        <w:t xml:space="preserve">программы   </w:t>
      </w:r>
      <w:r w:rsidR="00820F35">
        <w:rPr>
          <w:rFonts w:ascii="Times New Roman" w:hAnsi="Times New Roman" w:cs="Times New Roman"/>
          <w:sz w:val="28"/>
          <w:szCs w:val="28"/>
        </w:rPr>
        <w:t>6</w:t>
      </w:r>
      <w:r w:rsidR="008B4329">
        <w:rPr>
          <w:rFonts w:ascii="Times New Roman" w:hAnsi="Times New Roman" w:cs="Times New Roman"/>
          <w:sz w:val="28"/>
          <w:szCs w:val="28"/>
        </w:rPr>
        <w:t xml:space="preserve"> лет с 20</w:t>
      </w:r>
      <w:r w:rsidR="00820F35">
        <w:rPr>
          <w:rFonts w:ascii="Times New Roman" w:hAnsi="Times New Roman" w:cs="Times New Roman"/>
          <w:sz w:val="28"/>
          <w:szCs w:val="28"/>
        </w:rPr>
        <w:t>22</w:t>
      </w:r>
      <w:r w:rsidR="008B4329">
        <w:rPr>
          <w:rFonts w:ascii="Times New Roman" w:hAnsi="Times New Roman" w:cs="Times New Roman"/>
          <w:sz w:val="28"/>
          <w:szCs w:val="28"/>
        </w:rPr>
        <w:t xml:space="preserve"> по 202</w:t>
      </w:r>
      <w:r w:rsidR="00820F3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гг.</w:t>
      </w:r>
    </w:p>
    <w:p w:rsidR="00435EB9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Pr="008550B2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Pr="008550B2">
        <w:rPr>
          <w:rFonts w:ascii="Times New Roman" w:hAnsi="Times New Roman" w:cs="Times New Roman"/>
          <w:b/>
          <w:bCs/>
          <w:sz w:val="28"/>
          <w:szCs w:val="28"/>
        </w:rPr>
        <w:t>Объем и источники финансирования</w:t>
      </w:r>
    </w:p>
    <w:p w:rsidR="00435EB9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50B2">
        <w:rPr>
          <w:rFonts w:ascii="Times New Roman" w:hAnsi="Times New Roman" w:cs="Times New Roman"/>
          <w:b/>
          <w:bCs/>
          <w:sz w:val="28"/>
          <w:szCs w:val="28"/>
        </w:rPr>
        <w:t xml:space="preserve"> п</w:t>
      </w:r>
      <w:r>
        <w:rPr>
          <w:rFonts w:ascii="Times New Roman" w:hAnsi="Times New Roman" w:cs="Times New Roman"/>
          <w:b/>
          <w:bCs/>
          <w:sz w:val="28"/>
          <w:szCs w:val="28"/>
        </w:rPr>
        <w:t>одп</w:t>
      </w:r>
      <w:r w:rsidRPr="008550B2">
        <w:rPr>
          <w:rFonts w:ascii="Times New Roman" w:hAnsi="Times New Roman" w:cs="Times New Roman"/>
          <w:b/>
          <w:bCs/>
          <w:sz w:val="28"/>
          <w:szCs w:val="28"/>
        </w:rPr>
        <w:t>рограммы</w:t>
      </w:r>
    </w:p>
    <w:p w:rsidR="00435EB9" w:rsidRDefault="00435EB9" w:rsidP="00E2131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Средства на реализацию подп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рограммы из федерального, </w:t>
      </w:r>
      <w:r>
        <w:rPr>
          <w:rFonts w:ascii="Times New Roman" w:hAnsi="Times New Roman" w:cs="Times New Roman"/>
          <w:sz w:val="28"/>
          <w:szCs w:val="28"/>
          <w:lang w:eastAsia="en-US"/>
        </w:rPr>
        <w:t>областного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и местного бюджетов выделяются в пределах утвержденных бюджетных ассигнований на соответствующий финансовый год. Объемы финансирования </w:t>
      </w:r>
      <w:r>
        <w:rPr>
          <w:rFonts w:ascii="Times New Roman" w:hAnsi="Times New Roman" w:cs="Times New Roman"/>
          <w:sz w:val="28"/>
          <w:szCs w:val="28"/>
          <w:lang w:eastAsia="en-US"/>
        </w:rPr>
        <w:t>под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>программы подлежат ежегодному уточнению исходя из возможностей бюджетов.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Сводные финансовые затраты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по 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муниципальной подпрограмме 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приведены в приложении </w:t>
      </w:r>
      <w:r w:rsidRPr="00E2131A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CD6A64">
        <w:rPr>
          <w:rFonts w:ascii="Times New Roman" w:hAnsi="Times New Roman" w:cs="Times New Roman"/>
          <w:sz w:val="28"/>
          <w:szCs w:val="28"/>
          <w:lang w:eastAsia="en-US"/>
        </w:rPr>
        <w:t xml:space="preserve"> к данной программе.</w:t>
      </w:r>
    </w:p>
    <w:p w:rsidR="00CD6A64" w:rsidRDefault="00CD6A64" w:rsidP="00E2131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D6A64" w:rsidRDefault="00435EB9" w:rsidP="00DB1675">
      <w:pPr>
        <w:spacing w:after="0" w:line="240" w:lineRule="auto"/>
        <w:ind w:left="34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6.</w:t>
      </w:r>
      <w:r w:rsidRPr="00954F5E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Ожидаемые результаты реализации </w:t>
      </w:r>
    </w:p>
    <w:p w:rsidR="00435EB9" w:rsidRDefault="00435EB9" w:rsidP="00DB1675">
      <w:pPr>
        <w:spacing w:after="0" w:line="240" w:lineRule="auto"/>
        <w:ind w:left="34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954F5E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муниципальной п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одп</w:t>
      </w:r>
      <w:r w:rsidRPr="00954F5E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рограммы.</w:t>
      </w:r>
    </w:p>
    <w:p w:rsidR="00435EB9" w:rsidRPr="00057EB4" w:rsidRDefault="00435EB9" w:rsidP="00FC03A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7EB4">
        <w:rPr>
          <w:rFonts w:ascii="Times New Roman" w:hAnsi="Times New Roman" w:cs="Times New Roman"/>
          <w:sz w:val="28"/>
          <w:szCs w:val="28"/>
        </w:rPr>
        <w:t xml:space="preserve">Повышение качества жизни населения и благополучия развития поселения.                                      </w:t>
      </w:r>
    </w:p>
    <w:p w:rsidR="00435EB9" w:rsidRPr="00057EB4" w:rsidRDefault="00435EB9" w:rsidP="00FC03A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7EB4">
        <w:rPr>
          <w:rFonts w:ascii="Times New Roman" w:hAnsi="Times New Roman" w:cs="Times New Roman"/>
          <w:sz w:val="28"/>
          <w:szCs w:val="28"/>
        </w:rPr>
        <w:t xml:space="preserve">Положительная динамика  занятости населения.                                     </w:t>
      </w:r>
    </w:p>
    <w:p w:rsidR="00435EB9" w:rsidRPr="00057EB4" w:rsidRDefault="00435EB9" w:rsidP="00FC03A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7EB4">
        <w:rPr>
          <w:rFonts w:ascii="Times New Roman" w:hAnsi="Times New Roman" w:cs="Times New Roman"/>
          <w:sz w:val="28"/>
          <w:szCs w:val="28"/>
        </w:rPr>
        <w:t>Устойчивый рост развития ЛПХ и доходов населения.</w:t>
      </w:r>
    </w:p>
    <w:p w:rsidR="00435EB9" w:rsidRPr="00057EB4" w:rsidRDefault="00435EB9" w:rsidP="00FC03A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7EB4">
        <w:rPr>
          <w:rFonts w:ascii="Times New Roman" w:hAnsi="Times New Roman" w:cs="Times New Roman"/>
          <w:sz w:val="28"/>
          <w:szCs w:val="28"/>
        </w:rPr>
        <w:t>Устойчивое развитие предпринимательства.</w:t>
      </w:r>
    </w:p>
    <w:p w:rsidR="00435EB9" w:rsidRPr="00057EB4" w:rsidRDefault="00435EB9" w:rsidP="00FC03A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7EB4">
        <w:rPr>
          <w:rFonts w:ascii="Times New Roman" w:hAnsi="Times New Roman" w:cs="Times New Roman"/>
          <w:sz w:val="28"/>
          <w:szCs w:val="28"/>
        </w:rPr>
        <w:lastRenderedPageBreak/>
        <w:t>Обеспечение личной и общественной безопасности населения.</w:t>
      </w:r>
    </w:p>
    <w:p w:rsidR="00435EB9" w:rsidRPr="00DB1675" w:rsidRDefault="00435EB9" w:rsidP="00FC03AA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954F5E">
        <w:rPr>
          <w:rFonts w:ascii="Times New Roman" w:hAnsi="Times New Roman" w:cs="Times New Roman"/>
          <w:sz w:val="28"/>
          <w:szCs w:val="28"/>
        </w:rPr>
        <w:t xml:space="preserve">Эффективное использование бюджетных средств и муниципального имущества.    </w:t>
      </w:r>
    </w:p>
    <w:p w:rsidR="00435EB9" w:rsidRPr="00954F5E" w:rsidRDefault="00435EB9" w:rsidP="00CD6A64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954F5E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435EB9" w:rsidRDefault="00435EB9" w:rsidP="00FC03AA">
      <w:pPr>
        <w:spacing w:after="0" w:line="240" w:lineRule="auto"/>
        <w:ind w:firstLine="702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7</w:t>
      </w:r>
      <w:r w:rsidRPr="00013D4A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. 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Система управления реализацией подп</w:t>
      </w:r>
      <w:r w:rsidRPr="00013D4A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рограммы</w:t>
      </w:r>
    </w:p>
    <w:p w:rsidR="00435EB9" w:rsidRPr="006F7F7C" w:rsidRDefault="00435EB9" w:rsidP="00FC03AA">
      <w:pPr>
        <w:spacing w:after="0" w:line="240" w:lineRule="auto"/>
        <w:ind w:firstLine="702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435EB9" w:rsidRPr="00013D4A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Муниципальным заказчиком </w:t>
      </w:r>
      <w:r>
        <w:rPr>
          <w:rFonts w:ascii="Times New Roman" w:hAnsi="Times New Roman" w:cs="Times New Roman"/>
          <w:sz w:val="28"/>
          <w:szCs w:val="28"/>
          <w:lang w:eastAsia="en-US"/>
        </w:rPr>
        <w:t>подпр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ограммы является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Татарского </w:t>
      </w:r>
      <w:r>
        <w:rPr>
          <w:rFonts w:ascii="Times New Roman" w:hAnsi="Times New Roman" w:cs="Times New Roman"/>
          <w:sz w:val="28"/>
          <w:szCs w:val="28"/>
          <w:lang w:eastAsia="en-US"/>
        </w:rPr>
        <w:t>сельского поселения</w:t>
      </w:r>
    </w:p>
    <w:p w:rsidR="00435EB9" w:rsidRPr="00013D4A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13D4A">
        <w:rPr>
          <w:rFonts w:ascii="Times New Roman" w:hAnsi="Times New Roman" w:cs="Times New Roman"/>
          <w:sz w:val="28"/>
          <w:szCs w:val="28"/>
          <w:lang w:eastAsia="en-US"/>
        </w:rPr>
        <w:t>Исполнители программы:</w:t>
      </w:r>
    </w:p>
    <w:p w:rsidR="00435EB9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Татарского </w:t>
      </w:r>
      <w:r>
        <w:rPr>
          <w:rFonts w:ascii="Times New Roman" w:hAnsi="Times New Roman" w:cs="Times New Roman"/>
          <w:sz w:val="28"/>
          <w:szCs w:val="28"/>
          <w:lang w:eastAsia="en-US"/>
        </w:rPr>
        <w:t>сельского поселения</w:t>
      </w:r>
    </w:p>
    <w:p w:rsidR="00435EB9" w:rsidRPr="00013D4A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Для последовательной реализации </w:t>
      </w:r>
      <w:r>
        <w:rPr>
          <w:rFonts w:ascii="Times New Roman" w:hAnsi="Times New Roman" w:cs="Times New Roman"/>
          <w:sz w:val="28"/>
          <w:szCs w:val="28"/>
          <w:lang w:eastAsia="en-US"/>
        </w:rPr>
        <w:t>подпрограммных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мероприятий проводится их ежегодная корректировка с  рассмотрением итогов.</w:t>
      </w:r>
    </w:p>
    <w:p w:rsidR="00435EB9" w:rsidRPr="006B38D0" w:rsidRDefault="00435EB9" w:rsidP="006B38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B38D0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реализации программы является Администрация </w:t>
      </w:r>
      <w:r w:rsidRPr="006B38D0">
        <w:rPr>
          <w:rFonts w:ascii="Times New Roman" w:hAnsi="Times New Roman" w:cs="Times New Roman"/>
          <w:sz w:val="28"/>
          <w:szCs w:val="28"/>
        </w:rPr>
        <w:t xml:space="preserve">Татарского </w:t>
      </w:r>
      <w:r w:rsidRPr="006B38D0">
        <w:rPr>
          <w:rFonts w:ascii="Times New Roman" w:hAnsi="Times New Roman" w:cs="Times New Roman"/>
          <w:sz w:val="28"/>
          <w:szCs w:val="28"/>
          <w:lang w:eastAsia="en-US"/>
        </w:rPr>
        <w:t>сельского поселения, которая совместно с исполнителями подпрограммы формирует отчет и информацию о реализации настоящей подпрограммы в установленном порядке.</w:t>
      </w:r>
    </w:p>
    <w:p w:rsidR="00435EB9" w:rsidRPr="006B38D0" w:rsidRDefault="00435EB9" w:rsidP="006B38D0">
      <w:pPr>
        <w:spacing w:after="0" w:line="240" w:lineRule="auto"/>
        <w:jc w:val="both"/>
        <w:rPr>
          <w:rFonts w:ascii="Times New Roman" w:hAnsi="Times New Roman" w:cs="Times New Roman"/>
          <w:lang w:eastAsia="en-US"/>
        </w:rPr>
      </w:pPr>
    </w:p>
    <w:p w:rsidR="00435EB9" w:rsidRDefault="00435EB9" w:rsidP="00FC03A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E2131A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131A">
        <w:rPr>
          <w:rFonts w:ascii="Times New Roman" w:hAnsi="Times New Roman" w:cs="Times New Roman"/>
          <w:b/>
          <w:bCs/>
          <w:sz w:val="28"/>
          <w:szCs w:val="28"/>
        </w:rPr>
        <w:t xml:space="preserve">Раздел 8.Подпрограмма 2 « Развитие социально-культурной сферы  </w:t>
      </w:r>
      <w:r w:rsidRPr="00DB1675">
        <w:rPr>
          <w:rFonts w:ascii="Times New Roman" w:hAnsi="Times New Roman" w:cs="Times New Roman"/>
          <w:b/>
          <w:sz w:val="28"/>
          <w:szCs w:val="28"/>
        </w:rPr>
        <w:t>Татарского</w:t>
      </w:r>
      <w:r w:rsidRPr="00E2131A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поселения»</w:t>
      </w:r>
    </w:p>
    <w:p w:rsidR="00435EB9" w:rsidRPr="00E2131A" w:rsidRDefault="00435EB9" w:rsidP="00E2131A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5EB9" w:rsidRPr="007368FC" w:rsidRDefault="00435EB9" w:rsidP="00FC03A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368FC">
        <w:rPr>
          <w:rFonts w:ascii="Times New Roman" w:hAnsi="Times New Roman" w:cs="Times New Roman"/>
          <w:sz w:val="28"/>
          <w:szCs w:val="28"/>
        </w:rPr>
        <w:t>ПАСПОРТ</w:t>
      </w:r>
    </w:p>
    <w:p w:rsidR="00435EB9" w:rsidRPr="006F7F7C" w:rsidRDefault="00435EB9" w:rsidP="00FC03A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368FC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7368FC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>Татарского</w:t>
      </w:r>
      <w:r w:rsidRPr="00DA3219">
        <w:rPr>
          <w:rFonts w:ascii="Times New Roman" w:hAnsi="Times New Roman" w:cs="Times New Roman"/>
          <w:sz w:val="28"/>
          <w:szCs w:val="28"/>
        </w:rPr>
        <w:t xml:space="preserve"> сельского поселения Черлакского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7368FC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435EB9" w:rsidRDefault="00435EB9" w:rsidP="00FC03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07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20"/>
        <w:gridCol w:w="3887"/>
      </w:tblGrid>
      <w:tr w:rsidR="00435EB9" w:rsidRPr="00E00CFF">
        <w:tc>
          <w:tcPr>
            <w:tcW w:w="5920" w:type="dxa"/>
            <w:vAlign w:val="center"/>
          </w:tcPr>
          <w:p w:rsidR="00435EB9" w:rsidRPr="00E00CFF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Татарского</w:t>
            </w:r>
            <w:r w:rsidRPr="00DA321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Черлакского </w:t>
            </w: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 </w:t>
            </w:r>
          </w:p>
        </w:tc>
        <w:tc>
          <w:tcPr>
            <w:tcW w:w="3887" w:type="dxa"/>
            <w:vAlign w:val="center"/>
          </w:tcPr>
          <w:p w:rsidR="00435EB9" w:rsidRPr="00E00CFF" w:rsidRDefault="00435EB9" w:rsidP="00FC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44F">
              <w:rPr>
                <w:rFonts w:ascii="Times New Roman" w:hAnsi="Times New Roman" w:cs="Times New Roman"/>
                <w:sz w:val="28"/>
                <w:szCs w:val="28"/>
              </w:rPr>
              <w:t xml:space="preserve">Устойчивое социально-экономическое  развитие  сел и деревень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Татарского</w:t>
            </w:r>
            <w:r w:rsidRPr="0017644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Черлакского муниципального района Омской области</w:t>
            </w:r>
          </w:p>
        </w:tc>
      </w:tr>
      <w:tr w:rsidR="00435EB9" w:rsidRPr="00E00CFF">
        <w:tc>
          <w:tcPr>
            <w:tcW w:w="5920" w:type="dxa"/>
            <w:vAlign w:val="center"/>
          </w:tcPr>
          <w:p w:rsidR="00435EB9" w:rsidRPr="00E00CFF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муниципальной 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Татарского</w:t>
            </w:r>
            <w:r w:rsidRPr="00DA321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Черлакского </w:t>
            </w: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(далее – подпрограмма)</w:t>
            </w:r>
          </w:p>
        </w:tc>
        <w:tc>
          <w:tcPr>
            <w:tcW w:w="3887" w:type="dxa"/>
            <w:vAlign w:val="center"/>
          </w:tcPr>
          <w:p w:rsidR="00435EB9" w:rsidRPr="00E00CFF" w:rsidRDefault="00435EB9" w:rsidP="00CD6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09A5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социально-культурной сферы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Татарского сельского поселения </w:t>
            </w:r>
          </w:p>
        </w:tc>
      </w:tr>
      <w:tr w:rsidR="00435EB9" w:rsidRPr="00E00CFF">
        <w:tc>
          <w:tcPr>
            <w:tcW w:w="5920" w:type="dxa"/>
          </w:tcPr>
          <w:p w:rsidR="00435EB9" w:rsidRPr="00E00CFF" w:rsidRDefault="00435EB9" w:rsidP="00FC0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исполнительно-распорядительного органа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Татарского</w:t>
            </w:r>
            <w:r w:rsidRPr="00DA321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Черлакского </w:t>
            </w: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Омской области, являющегося соисполнителем муниципальной программы </w:t>
            </w:r>
          </w:p>
        </w:tc>
        <w:tc>
          <w:tcPr>
            <w:tcW w:w="3887" w:type="dxa"/>
          </w:tcPr>
          <w:p w:rsidR="00435EB9" w:rsidRPr="00B865D7" w:rsidRDefault="00435EB9" w:rsidP="00FC03A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65D7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Татарского</w:t>
            </w:r>
            <w:r w:rsidRPr="00B865D7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  <w:p w:rsidR="00435EB9" w:rsidRPr="00E00CFF" w:rsidRDefault="00435EB9" w:rsidP="00FC03AA">
            <w:pPr>
              <w:pStyle w:val="ConsPlusCell"/>
              <w:jc w:val="center"/>
            </w:pPr>
            <w:r w:rsidRPr="00B865D7">
              <w:rPr>
                <w:rFonts w:ascii="Times New Roman" w:hAnsi="Times New Roman" w:cs="Times New Roman"/>
              </w:rPr>
              <w:t>МБУК «</w:t>
            </w:r>
            <w:r>
              <w:rPr>
                <w:rFonts w:ascii="Times New Roman" w:hAnsi="Times New Roman" w:cs="Times New Roman"/>
              </w:rPr>
              <w:t>Татарского</w:t>
            </w:r>
            <w:r w:rsidRPr="00B865D7">
              <w:rPr>
                <w:rFonts w:ascii="Times New Roman" w:hAnsi="Times New Roman" w:cs="Times New Roman"/>
              </w:rPr>
              <w:t xml:space="preserve"> КДЦ»</w:t>
            </w:r>
          </w:p>
        </w:tc>
      </w:tr>
      <w:tr w:rsidR="00435EB9" w:rsidRPr="00E00CFF">
        <w:tc>
          <w:tcPr>
            <w:tcW w:w="5920" w:type="dxa"/>
          </w:tcPr>
          <w:p w:rsidR="00435EB9" w:rsidRPr="00E00CFF" w:rsidRDefault="00435EB9" w:rsidP="00FC03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исполнительно-распорядительного органа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Татарского</w:t>
            </w:r>
            <w:r w:rsidRPr="00DA321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Черлакского </w:t>
            </w:r>
            <w:r w:rsidRPr="00E00C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муниципального района Омской области, являющегося исполнителем основного мероприятия, исполнителем ведомственной целевой программы </w:t>
            </w:r>
          </w:p>
        </w:tc>
        <w:tc>
          <w:tcPr>
            <w:tcW w:w="3887" w:type="dxa"/>
          </w:tcPr>
          <w:p w:rsidR="00435EB9" w:rsidRDefault="00435EB9" w:rsidP="00FC03AA">
            <w:pPr>
              <w:pStyle w:val="ConsPlusCell"/>
              <w:jc w:val="both"/>
            </w:pPr>
          </w:p>
          <w:p w:rsidR="00435EB9" w:rsidRPr="0017644F" w:rsidRDefault="00435EB9" w:rsidP="00FC03A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44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Татарского</w:t>
            </w:r>
            <w:r w:rsidRPr="0017644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435EB9" w:rsidRPr="00E00CFF">
        <w:tc>
          <w:tcPr>
            <w:tcW w:w="5920" w:type="dxa"/>
          </w:tcPr>
          <w:p w:rsidR="00435EB9" w:rsidRPr="00E00CFF" w:rsidRDefault="00435EB9" w:rsidP="00FC0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Наименование </w:t>
            </w: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исполнительно-распорядительного органа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Татарского</w:t>
            </w:r>
            <w:r w:rsidRPr="00DA321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Черлакского </w:t>
            </w: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Омской области, являющегося исполнителем мероприятия</w:t>
            </w:r>
          </w:p>
        </w:tc>
        <w:tc>
          <w:tcPr>
            <w:tcW w:w="3887" w:type="dxa"/>
          </w:tcPr>
          <w:p w:rsidR="00435EB9" w:rsidRPr="00B865D7" w:rsidRDefault="00435EB9" w:rsidP="00FC03A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65D7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Татарского</w:t>
            </w:r>
            <w:r w:rsidRPr="00B865D7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</w:tr>
      <w:tr w:rsidR="00435EB9" w:rsidRPr="00E00CFF">
        <w:tc>
          <w:tcPr>
            <w:tcW w:w="5920" w:type="dxa"/>
          </w:tcPr>
          <w:p w:rsidR="00435EB9" w:rsidRPr="00E00CFF" w:rsidRDefault="00435EB9" w:rsidP="00FC03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3887" w:type="dxa"/>
          </w:tcPr>
          <w:p w:rsidR="00435EB9" w:rsidRPr="00E00CFF" w:rsidRDefault="008B4329" w:rsidP="00820F35">
            <w:pPr>
              <w:pStyle w:val="ConsPlusCell"/>
              <w:jc w:val="both"/>
            </w:pPr>
            <w:r>
              <w:t>20</w:t>
            </w:r>
            <w:r w:rsidR="00820F35">
              <w:t>22</w:t>
            </w:r>
            <w:r>
              <w:t>-202</w:t>
            </w:r>
            <w:r w:rsidR="00820F35">
              <w:t>7</w:t>
            </w:r>
            <w:r w:rsidR="00435EB9">
              <w:t>гг.</w:t>
            </w:r>
          </w:p>
        </w:tc>
      </w:tr>
      <w:tr w:rsidR="00435EB9" w:rsidRPr="00E00CFF">
        <w:trPr>
          <w:trHeight w:val="401"/>
        </w:trPr>
        <w:tc>
          <w:tcPr>
            <w:tcW w:w="5920" w:type="dxa"/>
          </w:tcPr>
          <w:p w:rsidR="00435EB9" w:rsidRPr="00E00CFF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3887" w:type="dxa"/>
          </w:tcPr>
          <w:p w:rsidR="00435EB9" w:rsidRPr="00E00CFF" w:rsidRDefault="00435EB9" w:rsidP="006A66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32EE"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благоприятных  и комфортных условий проживания в сельской местности</w:t>
            </w:r>
          </w:p>
        </w:tc>
      </w:tr>
      <w:tr w:rsidR="00435EB9" w:rsidRPr="00E00CFF">
        <w:trPr>
          <w:trHeight w:val="328"/>
        </w:trPr>
        <w:tc>
          <w:tcPr>
            <w:tcW w:w="5920" w:type="dxa"/>
          </w:tcPr>
          <w:p w:rsidR="00435EB9" w:rsidRPr="00E00CFF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3887" w:type="dxa"/>
          </w:tcPr>
          <w:p w:rsidR="00435EB9" w:rsidRPr="00E00CFF" w:rsidRDefault="00CD6A64" w:rsidP="006A66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435EB9" w:rsidRPr="006B32EE">
              <w:rPr>
                <w:rFonts w:ascii="Times New Roman" w:hAnsi="Times New Roman" w:cs="Times New Roman"/>
                <w:sz w:val="28"/>
                <w:szCs w:val="28"/>
              </w:rPr>
              <w:t>ормирование  социально-культурног</w:t>
            </w:r>
            <w:r w:rsidR="00435EB9">
              <w:rPr>
                <w:rFonts w:ascii="Times New Roman" w:hAnsi="Times New Roman" w:cs="Times New Roman"/>
                <w:sz w:val="28"/>
                <w:szCs w:val="28"/>
              </w:rPr>
              <w:t>о развития Татарского поселения</w:t>
            </w:r>
          </w:p>
        </w:tc>
      </w:tr>
      <w:tr w:rsidR="00435EB9" w:rsidRPr="00E00CFF">
        <w:trPr>
          <w:trHeight w:val="647"/>
        </w:trPr>
        <w:tc>
          <w:tcPr>
            <w:tcW w:w="5920" w:type="dxa"/>
          </w:tcPr>
          <w:p w:rsidR="00435EB9" w:rsidRPr="00E00CFF" w:rsidRDefault="00435EB9" w:rsidP="00FC03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3887" w:type="dxa"/>
          </w:tcPr>
          <w:p w:rsidR="00435EB9" w:rsidRDefault="00435EB9" w:rsidP="006A66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t xml:space="preserve"> </w:t>
            </w:r>
            <w:r w:rsidRPr="006B32EE">
              <w:rPr>
                <w:rFonts w:ascii="Times New Roman" w:hAnsi="Times New Roman" w:cs="Times New Roman"/>
                <w:sz w:val="28"/>
                <w:szCs w:val="28"/>
              </w:rPr>
              <w:t>Раз</w:t>
            </w:r>
            <w:r w:rsidR="006A66BA">
              <w:rPr>
                <w:rFonts w:ascii="Times New Roman" w:hAnsi="Times New Roman" w:cs="Times New Roman"/>
                <w:sz w:val="28"/>
                <w:szCs w:val="28"/>
              </w:rPr>
              <w:t>витие социальной инфраструктуры;</w:t>
            </w:r>
          </w:p>
          <w:p w:rsidR="006A66BA" w:rsidRDefault="006A66BA" w:rsidP="006A66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Организация досуга и обеспечение жителей услугами организаций культуры;</w:t>
            </w:r>
          </w:p>
          <w:p w:rsidR="006A66BA" w:rsidRPr="00E00CFF" w:rsidRDefault="006A66BA" w:rsidP="006A66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Формирование современной городской среды, в том числе благоустройство общественных территорий.</w:t>
            </w:r>
          </w:p>
        </w:tc>
      </w:tr>
      <w:tr w:rsidR="00435EB9" w:rsidRPr="00E00CFF">
        <w:trPr>
          <w:trHeight w:val="701"/>
        </w:trPr>
        <w:tc>
          <w:tcPr>
            <w:tcW w:w="5920" w:type="dxa"/>
          </w:tcPr>
          <w:p w:rsidR="00435EB9" w:rsidRPr="00E00CFF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3887" w:type="dxa"/>
          </w:tcPr>
          <w:p w:rsidR="008B4329" w:rsidRPr="008B4329" w:rsidRDefault="008B4329" w:rsidP="008B43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Всего- </w:t>
            </w:r>
            <w:r w:rsidR="00D25852">
              <w:rPr>
                <w:rFonts w:ascii="Times New Roman" w:hAnsi="Times New Roman" w:cs="Times New Roman"/>
                <w:sz w:val="28"/>
                <w:szCs w:val="28"/>
              </w:rPr>
              <w:t>17 594 784,26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8B4329" w:rsidRPr="008B4329" w:rsidRDefault="008B4329" w:rsidP="008B43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в т.ч.</w:t>
            </w:r>
          </w:p>
          <w:p w:rsidR="008B4329" w:rsidRPr="008B4329" w:rsidRDefault="008B4329" w:rsidP="008B43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20F3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г. – </w:t>
            </w:r>
            <w:r w:rsidR="00D25852">
              <w:rPr>
                <w:rFonts w:ascii="Times New Roman" w:hAnsi="Times New Roman" w:cs="Times New Roman"/>
                <w:sz w:val="28"/>
                <w:szCs w:val="28"/>
              </w:rPr>
              <w:t>3 714 393,18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8B4329" w:rsidRPr="008B4329" w:rsidRDefault="008B4329" w:rsidP="008B43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20F3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г. – </w:t>
            </w:r>
            <w:r w:rsidR="00D25852">
              <w:rPr>
                <w:rFonts w:ascii="Times New Roman" w:hAnsi="Times New Roman" w:cs="Times New Roman"/>
                <w:sz w:val="28"/>
                <w:szCs w:val="28"/>
              </w:rPr>
              <w:t>3 738 072,49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8B4329" w:rsidRPr="008B4329" w:rsidRDefault="008B4329" w:rsidP="008B43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20F3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г. – </w:t>
            </w:r>
            <w:r w:rsidR="00D25852">
              <w:rPr>
                <w:rFonts w:ascii="Times New Roman" w:hAnsi="Times New Roman" w:cs="Times New Roman"/>
                <w:sz w:val="28"/>
                <w:szCs w:val="28"/>
              </w:rPr>
              <w:t>3 220 926,48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8B4329" w:rsidRPr="008B4329" w:rsidRDefault="008B4329" w:rsidP="008B43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20F3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г. – </w:t>
            </w:r>
            <w:r w:rsidR="00D25852">
              <w:rPr>
                <w:rFonts w:ascii="Times New Roman" w:hAnsi="Times New Roman" w:cs="Times New Roman"/>
                <w:sz w:val="28"/>
                <w:szCs w:val="28"/>
              </w:rPr>
              <w:t>2 512 392,11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8B4329" w:rsidRPr="008B4329" w:rsidRDefault="008B4329" w:rsidP="008B43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20F3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г. – </w:t>
            </w:r>
            <w:r w:rsidR="00D25852">
              <w:rPr>
                <w:rFonts w:ascii="Times New Roman" w:hAnsi="Times New Roman" w:cs="Times New Roman"/>
                <w:sz w:val="28"/>
                <w:szCs w:val="28"/>
              </w:rPr>
              <w:t xml:space="preserve"> 2 204 500,00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9A6A10" w:rsidRPr="00E04144" w:rsidRDefault="008B4329" w:rsidP="00D258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20F3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г. – </w:t>
            </w:r>
            <w:r w:rsidR="008214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25852">
              <w:rPr>
                <w:rFonts w:ascii="Times New Roman" w:hAnsi="Times New Roman" w:cs="Times New Roman"/>
                <w:sz w:val="28"/>
                <w:szCs w:val="28"/>
              </w:rPr>
              <w:t> 204 500</w:t>
            </w:r>
            <w:r w:rsidR="00820F3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435EB9" w:rsidRPr="00BB0410">
        <w:trPr>
          <w:trHeight w:val="697"/>
        </w:trPr>
        <w:tc>
          <w:tcPr>
            <w:tcW w:w="5920" w:type="dxa"/>
          </w:tcPr>
          <w:p w:rsidR="00435EB9" w:rsidRPr="00BB0410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10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3887" w:type="dxa"/>
          </w:tcPr>
          <w:p w:rsidR="00435EB9" w:rsidRPr="00BB0410" w:rsidRDefault="00435EB9" w:rsidP="00FC03A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0410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качества жизни и благополучия  населения                                    </w:t>
            </w:r>
          </w:p>
          <w:p w:rsidR="00435EB9" w:rsidRPr="00BB0410" w:rsidRDefault="00435EB9" w:rsidP="00FC03AA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10">
              <w:rPr>
                <w:rFonts w:ascii="Times New Roman" w:hAnsi="Times New Roman" w:cs="Times New Roman"/>
                <w:sz w:val="28"/>
                <w:szCs w:val="28"/>
              </w:rPr>
              <w:t xml:space="preserve"> создание комфортных условия для занятий физической культурой и спортом</w:t>
            </w:r>
          </w:p>
          <w:p w:rsidR="00435EB9" w:rsidRPr="00BB0410" w:rsidRDefault="00435EB9" w:rsidP="00FC03AA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10">
              <w:rPr>
                <w:rFonts w:ascii="Times New Roman" w:hAnsi="Times New Roman" w:cs="Times New Roman"/>
                <w:sz w:val="28"/>
                <w:szCs w:val="28"/>
              </w:rPr>
              <w:t>повышение уровня проведения культурно-досуговых мероприятий,</w:t>
            </w:r>
          </w:p>
          <w:p w:rsidR="00435EB9" w:rsidRPr="00BB0410" w:rsidRDefault="00435EB9" w:rsidP="00FC03AA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дальнейшее развитие самодеятельного художественного творчества, кружковой работы</w:t>
            </w:r>
          </w:p>
          <w:p w:rsidR="00435EB9" w:rsidRPr="00BB0410" w:rsidRDefault="00435EB9" w:rsidP="00FC03AA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0410">
              <w:rPr>
                <w:rFonts w:ascii="Times New Roman" w:hAnsi="Times New Roman" w:cs="Times New Roman"/>
                <w:sz w:val="28"/>
                <w:szCs w:val="28"/>
              </w:rPr>
              <w:t>привлечение  молодежи  в детские общественные объединения</w:t>
            </w:r>
          </w:p>
          <w:p w:rsidR="00435EB9" w:rsidRPr="00BB0410" w:rsidRDefault="00435EB9" w:rsidP="00FC03AA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0410">
              <w:rPr>
                <w:rFonts w:ascii="Times New Roman" w:hAnsi="Times New Roman" w:cs="Times New Roman"/>
                <w:sz w:val="28"/>
                <w:szCs w:val="28"/>
              </w:rPr>
              <w:t xml:space="preserve"> снижение употребления ПАВ среди молодежи</w:t>
            </w:r>
          </w:p>
        </w:tc>
      </w:tr>
    </w:tbl>
    <w:p w:rsidR="00435EB9" w:rsidRPr="00BB0410" w:rsidRDefault="00435EB9" w:rsidP="00045E9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35EB9" w:rsidRPr="00BB0410" w:rsidRDefault="00435EB9" w:rsidP="00045E9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35EB9" w:rsidRPr="00BB0410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0410">
        <w:rPr>
          <w:rFonts w:ascii="Times New Roman" w:hAnsi="Times New Roman" w:cs="Times New Roman"/>
          <w:b/>
          <w:bCs/>
          <w:sz w:val="28"/>
          <w:szCs w:val="28"/>
        </w:rPr>
        <w:t>1.Общая характеристика</w:t>
      </w:r>
    </w:p>
    <w:p w:rsidR="00435EB9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0410">
        <w:rPr>
          <w:rFonts w:ascii="Times New Roman" w:hAnsi="Times New Roman" w:cs="Times New Roman"/>
          <w:b/>
          <w:bCs/>
          <w:sz w:val="28"/>
          <w:szCs w:val="28"/>
        </w:rPr>
        <w:t>социально- культурного развития поселения</w:t>
      </w:r>
    </w:p>
    <w:p w:rsidR="008B4329" w:rsidRPr="00BB0410" w:rsidRDefault="008B432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67F5" w:rsidRPr="00BB0410" w:rsidRDefault="00435EB9" w:rsidP="00FC0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0">
        <w:rPr>
          <w:rFonts w:ascii="Times New Roman" w:hAnsi="Times New Roman" w:cs="Times New Roman"/>
          <w:sz w:val="28"/>
          <w:szCs w:val="28"/>
        </w:rPr>
        <w:t xml:space="preserve">           Потребительских рынок товаров и услуг Татарского сельского поселения достаточно развит. Торговая и розничная сеть продуктовыми и промышленными товарами представлена 7 торговыми точками.</w:t>
      </w:r>
    </w:p>
    <w:p w:rsidR="00435EB9" w:rsidRPr="00BB0410" w:rsidRDefault="00435EB9" w:rsidP="00FC0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0">
        <w:rPr>
          <w:rFonts w:ascii="Times New Roman" w:hAnsi="Times New Roman" w:cs="Times New Roman"/>
          <w:sz w:val="28"/>
          <w:szCs w:val="28"/>
        </w:rPr>
        <w:t xml:space="preserve">          Население посёлка  и учреждения социальной сферы полностью телекоммуникационными сетями (в том числе и интернет), местный узел связи оборудован автоматической телефонной станцией (АТС)  с выходом на междугороднее сообщение. Кроме того, территория посёлка входит в зону обслуживания нескольких операторов сотовой связи. </w:t>
      </w:r>
    </w:p>
    <w:p w:rsidR="00435EB9" w:rsidRPr="00BB0410" w:rsidRDefault="00435EB9" w:rsidP="00FC03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10">
        <w:rPr>
          <w:rFonts w:ascii="Times New Roman" w:hAnsi="Times New Roman" w:cs="Times New Roman"/>
          <w:sz w:val="28"/>
          <w:szCs w:val="28"/>
        </w:rPr>
        <w:t xml:space="preserve">   Почтовые услуги осуществляются местным почтовым отделением. Два терминала, установленных в магазинах. Население активно пользуется достижениями технического прогресса, осваивая всё новые виды предоставляемых услуг. Село Татарка расположено в </w:t>
      </w:r>
      <w:smartTag w:uri="urn:schemas-microsoft-com:office:smarttags" w:element="metricconverter">
        <w:smartTagPr>
          <w:attr w:name="ProductID" w:val="180 км"/>
        </w:smartTagPr>
        <w:r w:rsidRPr="00BB0410">
          <w:rPr>
            <w:rFonts w:ascii="Times New Roman" w:hAnsi="Times New Roman" w:cs="Times New Roman"/>
            <w:sz w:val="28"/>
            <w:szCs w:val="28"/>
          </w:rPr>
          <w:t>180 км</w:t>
        </w:r>
      </w:smartTag>
      <w:r w:rsidRPr="00BB0410">
        <w:rPr>
          <w:rFonts w:ascii="Times New Roman" w:hAnsi="Times New Roman" w:cs="Times New Roman"/>
          <w:sz w:val="28"/>
          <w:szCs w:val="28"/>
        </w:rPr>
        <w:t xml:space="preserve"> к югу от города Омска, в </w:t>
      </w:r>
      <w:smartTag w:uri="urn:schemas-microsoft-com:office:smarttags" w:element="metricconverter">
        <w:smartTagPr>
          <w:attr w:name="ProductID" w:val="30 км"/>
        </w:smartTagPr>
        <w:r w:rsidRPr="00BB0410">
          <w:rPr>
            <w:rFonts w:ascii="Times New Roman" w:hAnsi="Times New Roman" w:cs="Times New Roman"/>
            <w:sz w:val="28"/>
            <w:szCs w:val="28"/>
          </w:rPr>
          <w:t>30 км</w:t>
        </w:r>
      </w:smartTag>
      <w:r w:rsidRPr="00BB0410">
        <w:rPr>
          <w:rFonts w:ascii="Times New Roman" w:hAnsi="Times New Roman" w:cs="Times New Roman"/>
          <w:sz w:val="28"/>
          <w:szCs w:val="28"/>
        </w:rPr>
        <w:t xml:space="preserve"> к югу от р.п. Черлак . Рядом с селом проходит автомобильная магистраль федерального значения М51 Омск – Павлодар. В поселение имеется отапливаемая остановка. Организованное  транспортное сообщение с городом Омском и р.п. Черлак осуществляется:</w:t>
      </w:r>
    </w:p>
    <w:p w:rsidR="00435EB9" w:rsidRPr="00BB0410" w:rsidRDefault="00435EB9" w:rsidP="00FC03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10">
        <w:rPr>
          <w:rFonts w:ascii="Times New Roman" w:hAnsi="Times New Roman" w:cs="Times New Roman"/>
          <w:sz w:val="28"/>
          <w:szCs w:val="28"/>
        </w:rPr>
        <w:t>- областным транспортным предприятием «Омскоблавтотранс» рейсовыми автобусами – 2 рейса в день г.Омск и 3 рейса в день р.п.Черлак;</w:t>
      </w:r>
    </w:p>
    <w:p w:rsidR="00435EB9" w:rsidRPr="00BB0410" w:rsidRDefault="00435EB9" w:rsidP="00FC03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10">
        <w:rPr>
          <w:rFonts w:ascii="Times New Roman" w:hAnsi="Times New Roman" w:cs="Times New Roman"/>
          <w:sz w:val="28"/>
          <w:szCs w:val="28"/>
        </w:rPr>
        <w:t>- индивидуальными предпринимателями – 1 маршрутная такси «Газель» с периодичностью 4 раза в день.</w:t>
      </w:r>
    </w:p>
    <w:p w:rsidR="00435EB9" w:rsidRPr="00BB0410" w:rsidRDefault="00435EB9" w:rsidP="00C655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B0410">
        <w:rPr>
          <w:color w:val="FF0000"/>
          <w:sz w:val="28"/>
          <w:szCs w:val="28"/>
          <w:lang w:eastAsia="en-US"/>
        </w:rPr>
        <w:t xml:space="preserve">     </w:t>
      </w:r>
      <w:r w:rsidRPr="00BB0410">
        <w:rPr>
          <w:rFonts w:ascii="Times New Roman" w:hAnsi="Times New Roman" w:cs="Times New Roman"/>
          <w:sz w:val="28"/>
          <w:szCs w:val="28"/>
          <w:lang w:eastAsia="en-US"/>
        </w:rPr>
        <w:t xml:space="preserve">Для обеспечения и организации культурного досуга на территории поселения создано муниципальное учреждение  Татарский культурно - досуговый центр.  </w:t>
      </w:r>
      <w:r w:rsidRPr="00BB0410">
        <w:rPr>
          <w:sz w:val="28"/>
          <w:szCs w:val="28"/>
          <w:lang w:eastAsia="en-US"/>
        </w:rPr>
        <w:t xml:space="preserve"> </w:t>
      </w:r>
      <w:r w:rsidRPr="00BB0410">
        <w:rPr>
          <w:rFonts w:ascii="Times New Roman" w:hAnsi="Times New Roman" w:cs="Times New Roman"/>
          <w:sz w:val="28"/>
          <w:szCs w:val="28"/>
          <w:lang w:eastAsia="en-US"/>
        </w:rPr>
        <w:t xml:space="preserve">Основным направлением центра  культуры является развитие самодеятельного художественного творчества и организация досуга населения. В доме культуры работает 19 кружков художественной самодеятельности, восемь клубных объединения.  </w:t>
      </w:r>
    </w:p>
    <w:p w:rsidR="00435EB9" w:rsidRPr="00BB0410" w:rsidRDefault="00435EB9" w:rsidP="00FC03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410">
        <w:rPr>
          <w:rFonts w:ascii="Times New Roman" w:hAnsi="Times New Roman" w:cs="Times New Roman"/>
          <w:sz w:val="28"/>
          <w:szCs w:val="28"/>
        </w:rPr>
        <w:t xml:space="preserve">Молодёжь играет очень значительную роль в жизни Татарского сельского поселения. </w:t>
      </w:r>
    </w:p>
    <w:p w:rsidR="00435EB9" w:rsidRDefault="00435EB9" w:rsidP="008A03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0410">
        <w:rPr>
          <w:rFonts w:ascii="Times New Roman" w:hAnsi="Times New Roman" w:cs="Times New Roman"/>
          <w:sz w:val="28"/>
          <w:szCs w:val="28"/>
        </w:rPr>
        <w:lastRenderedPageBreak/>
        <w:t>Приоритетные направления молодёжной политики: социально – экономическая поддержка молодёжи; поддержка общественно значимых инициатив, общественно-политической деятельности молодежи, молодежных</w:t>
      </w:r>
      <w:r w:rsidRPr="0017318D">
        <w:rPr>
          <w:rFonts w:ascii="Times New Roman" w:hAnsi="Times New Roman" w:cs="Times New Roman"/>
          <w:sz w:val="28"/>
          <w:szCs w:val="28"/>
        </w:rPr>
        <w:t xml:space="preserve"> и детских общественных объединений</w:t>
      </w:r>
      <w:r>
        <w:rPr>
          <w:rFonts w:ascii="Times New Roman" w:hAnsi="Times New Roman" w:cs="Times New Roman"/>
          <w:sz w:val="28"/>
          <w:szCs w:val="28"/>
        </w:rPr>
        <w:t>; п</w:t>
      </w:r>
      <w:r w:rsidRPr="0017318D">
        <w:rPr>
          <w:rFonts w:ascii="Times New Roman" w:hAnsi="Times New Roman" w:cs="Times New Roman"/>
          <w:sz w:val="28"/>
          <w:szCs w:val="28"/>
        </w:rPr>
        <w:t>рофилактика употребления ПАВ и патриотическое воспитание среди подростков</w:t>
      </w:r>
      <w:r>
        <w:rPr>
          <w:rFonts w:ascii="Times New Roman" w:hAnsi="Times New Roman" w:cs="Times New Roman"/>
          <w:sz w:val="28"/>
          <w:szCs w:val="28"/>
        </w:rPr>
        <w:t>; в</w:t>
      </w:r>
      <w:r w:rsidRPr="0017318D">
        <w:rPr>
          <w:rFonts w:ascii="Times New Roman" w:hAnsi="Times New Roman" w:cs="Times New Roman"/>
          <w:sz w:val="28"/>
          <w:szCs w:val="28"/>
        </w:rPr>
        <w:t>оспитание гражданственности и патриотизма</w:t>
      </w:r>
      <w:r>
        <w:rPr>
          <w:rFonts w:ascii="Times New Roman" w:hAnsi="Times New Roman" w:cs="Times New Roman"/>
          <w:sz w:val="28"/>
          <w:szCs w:val="28"/>
        </w:rPr>
        <w:t>; п</w:t>
      </w:r>
      <w:r w:rsidRPr="0017318D">
        <w:rPr>
          <w:rFonts w:ascii="Times New Roman" w:hAnsi="Times New Roman" w:cs="Times New Roman"/>
          <w:sz w:val="28"/>
          <w:szCs w:val="28"/>
        </w:rPr>
        <w:t>оддержка молодых граждан в области охраны их здоровья, профилактика асоциальных явлений, формирование здорового образа жизни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5EB9" w:rsidRPr="004F4E94" w:rsidRDefault="00435EB9" w:rsidP="006443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4E94">
        <w:rPr>
          <w:rFonts w:ascii="Times New Roman" w:hAnsi="Times New Roman" w:cs="Times New Roman"/>
          <w:sz w:val="28"/>
          <w:szCs w:val="28"/>
        </w:rPr>
        <w:t>Физическая культура и спорт – это опора</w:t>
      </w:r>
      <w:r>
        <w:rPr>
          <w:rFonts w:ascii="Times New Roman" w:hAnsi="Times New Roman" w:cs="Times New Roman"/>
          <w:sz w:val="28"/>
          <w:szCs w:val="28"/>
        </w:rPr>
        <w:t xml:space="preserve"> и основа поселения. Созданы </w:t>
      </w:r>
      <w:r w:rsidRPr="004F4E94">
        <w:rPr>
          <w:rFonts w:ascii="Times New Roman" w:hAnsi="Times New Roman" w:cs="Times New Roman"/>
          <w:sz w:val="28"/>
          <w:szCs w:val="28"/>
        </w:rPr>
        <w:t xml:space="preserve"> условия для занятий физической культурой и спортом. Ежегодно пополняется и обновляется материально-техническая база, за счёт финансовых средств, предусмотренных бюджетом поселения на развитие молодёжной политики физической культуры и спорта, а также за счёт привлечения спонсорской помощи КФХ и индивидуальных пре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4F4E94">
        <w:rPr>
          <w:rFonts w:ascii="Times New Roman" w:hAnsi="Times New Roman" w:cs="Times New Roman"/>
          <w:sz w:val="28"/>
          <w:szCs w:val="28"/>
        </w:rPr>
        <w:t xml:space="preserve">принимателей. </w:t>
      </w:r>
    </w:p>
    <w:p w:rsidR="00435EB9" w:rsidRDefault="00435EB9" w:rsidP="006443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4E94">
        <w:rPr>
          <w:rFonts w:ascii="Times New Roman" w:hAnsi="Times New Roman" w:cs="Times New Roman"/>
          <w:sz w:val="28"/>
          <w:szCs w:val="28"/>
        </w:rPr>
        <w:t>В поселение имеется большой стадион «</w:t>
      </w:r>
      <w:r>
        <w:rPr>
          <w:rFonts w:ascii="Times New Roman" w:hAnsi="Times New Roman" w:cs="Times New Roman"/>
          <w:sz w:val="28"/>
          <w:szCs w:val="28"/>
        </w:rPr>
        <w:t>Факел</w:t>
      </w:r>
      <w:r w:rsidRPr="004F4E94">
        <w:rPr>
          <w:rFonts w:ascii="Times New Roman" w:hAnsi="Times New Roman" w:cs="Times New Roman"/>
          <w:sz w:val="28"/>
          <w:szCs w:val="28"/>
        </w:rPr>
        <w:t>» с большим футбольн</w:t>
      </w:r>
      <w:r>
        <w:rPr>
          <w:rFonts w:ascii="Times New Roman" w:hAnsi="Times New Roman" w:cs="Times New Roman"/>
          <w:sz w:val="28"/>
          <w:szCs w:val="28"/>
        </w:rPr>
        <w:t xml:space="preserve">ым полем, с хоккейной коробкой. Школьный </w:t>
      </w:r>
      <w:r w:rsidR="00BB0410">
        <w:rPr>
          <w:rFonts w:ascii="Times New Roman" w:hAnsi="Times New Roman" w:cs="Times New Roman"/>
          <w:sz w:val="28"/>
          <w:szCs w:val="28"/>
        </w:rPr>
        <w:t>спортзал.</w:t>
      </w:r>
    </w:p>
    <w:p w:rsidR="00435EB9" w:rsidRDefault="00435EB9" w:rsidP="006443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954F5E">
        <w:rPr>
          <w:rFonts w:ascii="Times New Roman" w:hAnsi="Times New Roman" w:cs="Times New Roman"/>
          <w:b/>
          <w:bCs/>
          <w:sz w:val="28"/>
          <w:szCs w:val="28"/>
        </w:rPr>
        <w:t>Цель и задачи подпрограммы</w:t>
      </w:r>
    </w:p>
    <w:p w:rsidR="00435EB9" w:rsidRDefault="00435EB9" w:rsidP="00FC03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5EB9" w:rsidRPr="00954F5E" w:rsidRDefault="00435EB9" w:rsidP="008B43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4F5E">
        <w:rPr>
          <w:rFonts w:ascii="Times New Roman" w:hAnsi="Times New Roman" w:cs="Times New Roman"/>
          <w:b/>
          <w:bCs/>
          <w:sz w:val="28"/>
          <w:szCs w:val="28"/>
        </w:rPr>
        <w:t>Целью подпрограммы</w:t>
      </w:r>
      <w:r w:rsidR="008A031E">
        <w:rPr>
          <w:rFonts w:ascii="Times New Roman" w:hAnsi="Times New Roman" w:cs="Times New Roman"/>
          <w:sz w:val="28"/>
          <w:szCs w:val="28"/>
        </w:rPr>
        <w:t xml:space="preserve"> </w:t>
      </w:r>
      <w:r w:rsidRPr="00954F5E">
        <w:rPr>
          <w:rFonts w:ascii="Times New Roman" w:hAnsi="Times New Roman" w:cs="Times New Roman"/>
          <w:sz w:val="28"/>
          <w:szCs w:val="28"/>
        </w:rPr>
        <w:t>муницип</w:t>
      </w:r>
      <w:r w:rsidR="008B4329">
        <w:rPr>
          <w:rFonts w:ascii="Times New Roman" w:hAnsi="Times New Roman" w:cs="Times New Roman"/>
          <w:sz w:val="28"/>
          <w:szCs w:val="28"/>
        </w:rPr>
        <w:t xml:space="preserve">альной программы </w:t>
      </w:r>
      <w:r w:rsidRPr="00954F5E">
        <w:rPr>
          <w:rFonts w:ascii="Times New Roman" w:hAnsi="Times New Roman" w:cs="Times New Roman"/>
          <w:sz w:val="28"/>
          <w:szCs w:val="28"/>
        </w:rPr>
        <w:t>я</w:t>
      </w:r>
      <w:r w:rsidR="008A031E">
        <w:rPr>
          <w:rFonts w:ascii="Times New Roman" w:hAnsi="Times New Roman" w:cs="Times New Roman"/>
          <w:sz w:val="28"/>
          <w:szCs w:val="28"/>
        </w:rPr>
        <w:t xml:space="preserve">вляется создание благоприятных </w:t>
      </w:r>
      <w:r w:rsidRPr="00954F5E">
        <w:rPr>
          <w:rFonts w:ascii="Times New Roman" w:hAnsi="Times New Roman" w:cs="Times New Roman"/>
          <w:sz w:val="28"/>
          <w:szCs w:val="28"/>
        </w:rPr>
        <w:t>и комфортных условий проживания в сельской местности</w:t>
      </w:r>
    </w:p>
    <w:p w:rsidR="00435EB9" w:rsidRDefault="008A031E" w:rsidP="008B43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Основная</w:t>
      </w:r>
      <w:r w:rsidR="00435EB9" w:rsidRPr="00954F5E">
        <w:rPr>
          <w:rFonts w:ascii="Times New Roman" w:hAnsi="Times New Roman" w:cs="Times New Roman"/>
          <w:b/>
          <w:bCs/>
          <w:sz w:val="28"/>
          <w:szCs w:val="28"/>
        </w:rPr>
        <w:t xml:space="preserve"> задача</w:t>
      </w:r>
      <w:r w:rsidR="00435E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35EB9">
        <w:rPr>
          <w:rFonts w:ascii="Times New Roman" w:hAnsi="Times New Roman" w:cs="Times New Roman"/>
          <w:sz w:val="28"/>
          <w:szCs w:val="28"/>
        </w:rPr>
        <w:t>подпрограммы</w:t>
      </w:r>
      <w:r w:rsidR="008B4329">
        <w:rPr>
          <w:rFonts w:ascii="Times New Roman" w:hAnsi="Times New Roman" w:cs="Times New Roman"/>
          <w:sz w:val="28"/>
          <w:szCs w:val="28"/>
        </w:rPr>
        <w:t xml:space="preserve"> - </w:t>
      </w:r>
      <w:r w:rsidR="00435EB9">
        <w:rPr>
          <w:rFonts w:ascii="Times New Roman" w:hAnsi="Times New Roman" w:cs="Times New Roman"/>
          <w:sz w:val="28"/>
          <w:szCs w:val="28"/>
        </w:rPr>
        <w:t>ф</w:t>
      </w:r>
      <w:r w:rsidR="008B4329">
        <w:rPr>
          <w:rFonts w:ascii="Times New Roman" w:hAnsi="Times New Roman" w:cs="Times New Roman"/>
          <w:sz w:val="28"/>
          <w:szCs w:val="28"/>
        </w:rPr>
        <w:t xml:space="preserve">ормирование </w:t>
      </w:r>
      <w:r w:rsidR="00435EB9" w:rsidRPr="00954F5E">
        <w:rPr>
          <w:rFonts w:ascii="Times New Roman" w:hAnsi="Times New Roman" w:cs="Times New Roman"/>
          <w:sz w:val="28"/>
          <w:szCs w:val="28"/>
        </w:rPr>
        <w:t xml:space="preserve">социально-культурного развития </w:t>
      </w:r>
      <w:r w:rsidR="00435EB9">
        <w:rPr>
          <w:rFonts w:ascii="Times New Roman" w:hAnsi="Times New Roman" w:cs="Times New Roman"/>
          <w:sz w:val="28"/>
          <w:szCs w:val="28"/>
        </w:rPr>
        <w:t>Татарского</w:t>
      </w:r>
      <w:r w:rsidR="00435EB9" w:rsidRPr="00954F5E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435EB9" w:rsidRDefault="00435EB9" w:rsidP="00FC0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86325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095526">
        <w:rPr>
          <w:rFonts w:ascii="Times New Roman" w:hAnsi="Times New Roman" w:cs="Times New Roman"/>
          <w:b/>
          <w:bCs/>
          <w:sz w:val="28"/>
          <w:szCs w:val="28"/>
        </w:rPr>
        <w:t>Система подпрограммных мероприятий</w:t>
      </w:r>
    </w:p>
    <w:p w:rsidR="00435EB9" w:rsidRDefault="00435EB9" w:rsidP="000D2E5C">
      <w:pPr>
        <w:shd w:val="clear" w:color="auto" w:fill="FFFFFF"/>
        <w:spacing w:before="150" w:after="225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061D">
        <w:rPr>
          <w:rFonts w:ascii="Times New Roman" w:hAnsi="Times New Roman" w:cs="Times New Roman"/>
          <w:sz w:val="28"/>
          <w:szCs w:val="28"/>
        </w:rPr>
        <w:t xml:space="preserve">Реализация </w:t>
      </w:r>
      <w:r>
        <w:rPr>
          <w:rFonts w:ascii="Times New Roman" w:hAnsi="Times New Roman" w:cs="Times New Roman"/>
          <w:sz w:val="28"/>
          <w:szCs w:val="28"/>
        </w:rPr>
        <w:t>подпрограммы  развития</w:t>
      </w:r>
      <w:r w:rsidRPr="00330371">
        <w:rPr>
          <w:rFonts w:ascii="Times New Roman" w:hAnsi="Times New Roman" w:cs="Times New Roman"/>
          <w:sz w:val="28"/>
          <w:szCs w:val="28"/>
        </w:rPr>
        <w:t xml:space="preserve"> социально-культурной сферы  </w:t>
      </w:r>
      <w:r>
        <w:rPr>
          <w:rFonts w:ascii="Times New Roman" w:hAnsi="Times New Roman" w:cs="Times New Roman"/>
          <w:sz w:val="28"/>
          <w:szCs w:val="28"/>
        </w:rPr>
        <w:t>Татарского</w:t>
      </w:r>
      <w:r w:rsidRPr="00330371">
        <w:rPr>
          <w:rFonts w:ascii="Times New Roman" w:hAnsi="Times New Roman" w:cs="Times New Roman"/>
          <w:sz w:val="28"/>
          <w:szCs w:val="28"/>
        </w:rPr>
        <w:t xml:space="preserve"> сельского поселения и повышения привлекательности  жизни в сельской местности </w:t>
      </w:r>
      <w:r>
        <w:rPr>
          <w:rFonts w:ascii="Times New Roman" w:hAnsi="Times New Roman" w:cs="Times New Roman"/>
          <w:sz w:val="28"/>
          <w:szCs w:val="28"/>
        </w:rPr>
        <w:t xml:space="preserve"> будет осуществляться в </w:t>
      </w:r>
      <w:r w:rsidRPr="00FC061D">
        <w:rPr>
          <w:rFonts w:ascii="Times New Roman" w:hAnsi="Times New Roman" w:cs="Times New Roman"/>
          <w:sz w:val="28"/>
          <w:szCs w:val="28"/>
        </w:rPr>
        <w:t xml:space="preserve">  рамках  выполнение мероприятий по следующим основным направлениям.</w:t>
      </w:r>
    </w:p>
    <w:p w:rsidR="00435EB9" w:rsidRDefault="00435EB9" w:rsidP="0086325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330371">
        <w:rPr>
          <w:rFonts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>В сфере культурно – досуговой деятельности</w:t>
      </w:r>
    </w:p>
    <w:p w:rsidR="00435EB9" w:rsidRPr="00CB5C87" w:rsidRDefault="00435EB9" w:rsidP="0086325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6443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B6517B">
        <w:rPr>
          <w:rFonts w:ascii="Times New Roman" w:hAnsi="Times New Roman" w:cs="Times New Roman"/>
          <w:sz w:val="28"/>
          <w:szCs w:val="28"/>
        </w:rPr>
        <w:t>создание условий для организации досуга и обеспечения жителей поселения услугами организаций культуры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35EB9" w:rsidRDefault="00435EB9" w:rsidP="006443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привлечь как можно большее количество жителей в художественную самодеятельность, к организации клуба по интересам. </w:t>
      </w:r>
    </w:p>
    <w:p w:rsidR="00435EB9" w:rsidRDefault="00435EB9" w:rsidP="006443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527C">
        <w:rPr>
          <w:rFonts w:ascii="Times New Roman" w:hAnsi="Times New Roman" w:cs="Times New Roman"/>
          <w:sz w:val="28"/>
          <w:szCs w:val="28"/>
        </w:rPr>
        <w:t xml:space="preserve"> сохранение творческого потенциала, возрождение и сохранение народных традиций, историко-культурного наследия, </w:t>
      </w:r>
    </w:p>
    <w:p w:rsidR="00435EB9" w:rsidRDefault="00435EB9" w:rsidP="006443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527C">
        <w:rPr>
          <w:rFonts w:ascii="Times New Roman" w:hAnsi="Times New Roman" w:cs="Times New Roman"/>
          <w:sz w:val="28"/>
          <w:szCs w:val="28"/>
        </w:rPr>
        <w:t xml:space="preserve">развитие культурно-досуговой и творческой деятельности, создание условий, направленных на динамичное и успешное развитие сельского поселения, </w:t>
      </w:r>
    </w:p>
    <w:p w:rsidR="00435EB9" w:rsidRDefault="00435EB9" w:rsidP="006443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527C">
        <w:rPr>
          <w:rFonts w:ascii="Times New Roman" w:hAnsi="Times New Roman" w:cs="Times New Roman"/>
          <w:sz w:val="28"/>
          <w:szCs w:val="28"/>
        </w:rPr>
        <w:t>укрепление материально-техни</w:t>
      </w:r>
      <w:r>
        <w:rPr>
          <w:rFonts w:ascii="Times New Roman" w:hAnsi="Times New Roman" w:cs="Times New Roman"/>
          <w:sz w:val="28"/>
          <w:szCs w:val="28"/>
        </w:rPr>
        <w:t>ческой базы учреждений культуры.</w:t>
      </w:r>
    </w:p>
    <w:p w:rsidR="00435EB9" w:rsidRPr="00B6517B" w:rsidRDefault="00435EB9" w:rsidP="006443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863258">
      <w:pPr>
        <w:spacing w:after="0" w:line="240" w:lineRule="auto"/>
        <w:ind w:left="34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lastRenderedPageBreak/>
        <w:t>3.</w:t>
      </w:r>
      <w:r w:rsidRPr="00FC061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  <w:r w:rsidRPr="00FC061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В сфере</w:t>
      </w:r>
      <w:r w:rsidRPr="00FC061D">
        <w:rPr>
          <w:rFonts w:ascii="Times New Roman" w:hAnsi="Times New Roman" w:cs="Times New Roman"/>
          <w:b/>
          <w:bCs/>
          <w:sz w:val="28"/>
          <w:szCs w:val="28"/>
          <w:lang w:val="en-US" w:eastAsia="en-US"/>
        </w:rPr>
        <w:t>  </w:t>
      </w:r>
      <w:r w:rsidRPr="00FC061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физической</w:t>
      </w:r>
      <w:r w:rsidRPr="00FC061D">
        <w:rPr>
          <w:rFonts w:ascii="Times New Roman" w:hAnsi="Times New Roman" w:cs="Times New Roman"/>
          <w:b/>
          <w:bCs/>
          <w:sz w:val="28"/>
          <w:szCs w:val="28"/>
          <w:lang w:val="en-US" w:eastAsia="en-US"/>
        </w:rPr>
        <w:t> </w:t>
      </w:r>
      <w:r w:rsidRPr="00FC061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культуры, спорта и молодеж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ной политики предусматривается:</w:t>
      </w:r>
    </w:p>
    <w:p w:rsidR="00435EB9" w:rsidRPr="00FC061D" w:rsidRDefault="00435EB9" w:rsidP="00863258">
      <w:pPr>
        <w:spacing w:after="0" w:line="240" w:lineRule="auto"/>
        <w:ind w:left="34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435EB9" w:rsidRPr="00FC061D" w:rsidRDefault="00435EB9" w:rsidP="00FC03AA">
      <w:pPr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C061D">
        <w:rPr>
          <w:rFonts w:ascii="Times New Roman" w:hAnsi="Times New Roman" w:cs="Times New Roman"/>
          <w:sz w:val="28"/>
          <w:szCs w:val="28"/>
          <w:lang w:eastAsia="en-US"/>
        </w:rPr>
        <w:t>- развитие массового спорта;</w:t>
      </w:r>
    </w:p>
    <w:p w:rsidR="00435EB9" w:rsidRPr="00FC061D" w:rsidRDefault="00435EB9" w:rsidP="00FC03AA">
      <w:pPr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C061D">
        <w:rPr>
          <w:rFonts w:ascii="Times New Roman" w:hAnsi="Times New Roman" w:cs="Times New Roman"/>
          <w:sz w:val="28"/>
          <w:szCs w:val="28"/>
          <w:lang w:eastAsia="en-US"/>
        </w:rPr>
        <w:t>- организация пропаганды развития физической культуры и спорта.</w:t>
      </w:r>
    </w:p>
    <w:p w:rsidR="00435EB9" w:rsidRPr="00FC061D" w:rsidRDefault="00435EB9" w:rsidP="00FC03AA">
      <w:pPr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C061D">
        <w:rPr>
          <w:rFonts w:ascii="Times New Roman" w:hAnsi="Times New Roman" w:cs="Times New Roman"/>
          <w:sz w:val="28"/>
          <w:szCs w:val="28"/>
          <w:lang w:eastAsia="en-US"/>
        </w:rPr>
        <w:t>- участие в</w:t>
      </w:r>
      <w:r w:rsidRPr="00FC061D">
        <w:rPr>
          <w:rFonts w:ascii="Times New Roman" w:hAnsi="Times New Roman" w:cs="Times New Roman"/>
          <w:sz w:val="28"/>
          <w:szCs w:val="28"/>
          <w:lang w:val="en-US" w:eastAsia="en-US"/>
        </w:rPr>
        <w:t> </w:t>
      </w:r>
      <w:r w:rsidRPr="00FC061D">
        <w:rPr>
          <w:rFonts w:ascii="Times New Roman" w:hAnsi="Times New Roman" w:cs="Times New Roman"/>
          <w:sz w:val="28"/>
          <w:szCs w:val="28"/>
          <w:lang w:eastAsia="en-US"/>
        </w:rPr>
        <w:t xml:space="preserve"> районных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и областных </w:t>
      </w:r>
      <w:r w:rsidRPr="00FC061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соревнованиях</w:t>
      </w:r>
    </w:p>
    <w:p w:rsidR="00435EB9" w:rsidRPr="00FC061D" w:rsidRDefault="008B4329" w:rsidP="00FC03AA">
      <w:pPr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="00435EB9" w:rsidRPr="00FC061D">
        <w:rPr>
          <w:rFonts w:ascii="Times New Roman" w:hAnsi="Times New Roman" w:cs="Times New Roman"/>
          <w:sz w:val="28"/>
          <w:szCs w:val="28"/>
          <w:lang w:eastAsia="en-US"/>
        </w:rPr>
        <w:t>проведение семинаров, конференций по вопросам гражданского, патриотического и духовно-нравственного воспитания;</w:t>
      </w:r>
    </w:p>
    <w:p w:rsidR="00435EB9" w:rsidRPr="00FC061D" w:rsidRDefault="00435EB9" w:rsidP="00FC03AA">
      <w:pPr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C061D">
        <w:rPr>
          <w:rFonts w:ascii="Times New Roman" w:hAnsi="Times New Roman" w:cs="Times New Roman"/>
          <w:sz w:val="28"/>
          <w:szCs w:val="28"/>
          <w:lang w:eastAsia="en-US"/>
        </w:rPr>
        <w:t>- поддержка подростковых и молодежных военно-патриотических</w:t>
      </w:r>
      <w:r w:rsidRPr="00FC061D">
        <w:rPr>
          <w:rFonts w:ascii="Times New Roman" w:hAnsi="Times New Roman" w:cs="Times New Roman"/>
          <w:sz w:val="28"/>
          <w:szCs w:val="28"/>
          <w:lang w:val="en-US" w:eastAsia="en-US"/>
        </w:rPr>
        <w:t> </w:t>
      </w:r>
      <w:r w:rsidRPr="00FC061D">
        <w:rPr>
          <w:rFonts w:ascii="Times New Roman" w:hAnsi="Times New Roman" w:cs="Times New Roman"/>
          <w:sz w:val="28"/>
          <w:szCs w:val="28"/>
          <w:lang w:eastAsia="en-US"/>
        </w:rPr>
        <w:t xml:space="preserve"> клубов;</w:t>
      </w:r>
    </w:p>
    <w:p w:rsidR="00435EB9" w:rsidRPr="00FC061D" w:rsidRDefault="00435EB9" w:rsidP="00FC03AA">
      <w:pPr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C061D">
        <w:rPr>
          <w:rFonts w:ascii="Times New Roman" w:hAnsi="Times New Roman" w:cs="Times New Roman"/>
          <w:sz w:val="28"/>
          <w:szCs w:val="28"/>
          <w:lang w:eastAsia="en-US"/>
        </w:rPr>
        <w:t>- участие в</w:t>
      </w:r>
      <w:r w:rsidRPr="00FC061D">
        <w:rPr>
          <w:rFonts w:ascii="Times New Roman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hAnsi="Times New Roman" w:cs="Times New Roman"/>
          <w:sz w:val="28"/>
          <w:szCs w:val="28"/>
          <w:lang w:eastAsia="en-US"/>
        </w:rPr>
        <w:t>антинаркотической</w:t>
      </w:r>
      <w:r w:rsidRPr="00FC061D">
        <w:rPr>
          <w:rFonts w:ascii="Times New Roman" w:hAnsi="Times New Roman" w:cs="Times New Roman"/>
          <w:sz w:val="28"/>
          <w:szCs w:val="28"/>
          <w:lang w:eastAsia="en-US"/>
        </w:rPr>
        <w:t xml:space="preserve"> акции «</w:t>
      </w:r>
      <w:r>
        <w:rPr>
          <w:rFonts w:ascii="Times New Roman" w:hAnsi="Times New Roman" w:cs="Times New Roman"/>
          <w:sz w:val="28"/>
          <w:szCs w:val="28"/>
          <w:lang w:eastAsia="en-US"/>
        </w:rPr>
        <w:t>Классный час</w:t>
      </w:r>
      <w:r w:rsidRPr="00FC061D">
        <w:rPr>
          <w:rFonts w:ascii="Times New Roman" w:hAnsi="Times New Roman" w:cs="Times New Roman"/>
          <w:sz w:val="28"/>
          <w:szCs w:val="28"/>
          <w:lang w:eastAsia="en-US"/>
        </w:rPr>
        <w:t>»;</w:t>
      </w:r>
    </w:p>
    <w:p w:rsidR="00435EB9" w:rsidRPr="00FC061D" w:rsidRDefault="00435EB9" w:rsidP="00FC03AA">
      <w:pPr>
        <w:spacing w:after="0" w:line="240" w:lineRule="auto"/>
        <w:ind w:left="34"/>
        <w:jc w:val="both"/>
        <w:rPr>
          <w:sz w:val="24"/>
          <w:szCs w:val="24"/>
          <w:lang w:eastAsia="en-US"/>
        </w:rPr>
      </w:pPr>
      <w:r w:rsidRPr="00FC061D">
        <w:rPr>
          <w:rFonts w:ascii="Times New Roman" w:hAnsi="Times New Roman" w:cs="Times New Roman"/>
          <w:sz w:val="28"/>
          <w:szCs w:val="28"/>
          <w:lang w:eastAsia="en-US"/>
        </w:rPr>
        <w:t>- участие в акции «Молодежь за здоровый образ жизни».</w:t>
      </w:r>
      <w:r w:rsidRPr="00FC061D">
        <w:rPr>
          <w:sz w:val="24"/>
          <w:szCs w:val="24"/>
          <w:lang w:val="en-US" w:eastAsia="en-US"/>
        </w:rPr>
        <w:t> </w:t>
      </w:r>
    </w:p>
    <w:p w:rsidR="00435EB9" w:rsidRDefault="00435EB9" w:rsidP="00FC0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</w:t>
      </w:r>
      <w:r w:rsidRPr="009C6D71">
        <w:rPr>
          <w:rFonts w:ascii="Times New Roman" w:hAnsi="Times New Roman" w:cs="Times New Roman"/>
          <w:sz w:val="28"/>
          <w:szCs w:val="28"/>
        </w:rPr>
        <w:t>рганизация проведения официальных физкультурно-оздоровительных и спортивных мероприятий поселения;</w:t>
      </w:r>
    </w:p>
    <w:p w:rsidR="00435EB9" w:rsidRDefault="00435EB9" w:rsidP="00FC0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ведение мероприятий</w:t>
      </w:r>
      <w:r w:rsidRPr="00C0527C">
        <w:rPr>
          <w:rFonts w:ascii="Times New Roman" w:hAnsi="Times New Roman" w:cs="Times New Roman"/>
          <w:sz w:val="28"/>
          <w:szCs w:val="28"/>
        </w:rPr>
        <w:t xml:space="preserve"> по оздоровлению и летней занятости детей</w:t>
      </w:r>
    </w:p>
    <w:p w:rsidR="00435EB9" w:rsidRDefault="00435EB9" w:rsidP="00FC0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8632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3.3. В сфере социальной политики</w:t>
      </w:r>
    </w:p>
    <w:p w:rsidR="00435EB9" w:rsidRDefault="00435EB9" w:rsidP="008632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5EB9" w:rsidRDefault="00435EB9" w:rsidP="00FC0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8B4329">
        <w:rPr>
          <w:rFonts w:ascii="Times New Roman" w:hAnsi="Times New Roman" w:cs="Times New Roman"/>
          <w:sz w:val="28"/>
          <w:szCs w:val="28"/>
        </w:rPr>
        <w:t xml:space="preserve">инансирование доплаты к пенсии </w:t>
      </w:r>
      <w:r>
        <w:rPr>
          <w:rFonts w:ascii="Times New Roman" w:hAnsi="Times New Roman" w:cs="Times New Roman"/>
          <w:sz w:val="28"/>
          <w:szCs w:val="28"/>
        </w:rPr>
        <w:t>за выслугу лет муниципальным служащим.</w:t>
      </w:r>
    </w:p>
    <w:p w:rsidR="00435EB9" w:rsidRDefault="00435EB9" w:rsidP="00FC0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оказание материальной помощи пострадавшим при пожаре и жителям, оказавшимся в трудной жизненной ситуации.</w:t>
      </w:r>
    </w:p>
    <w:p w:rsidR="00435EB9" w:rsidRDefault="00435EB9" w:rsidP="00FC0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оказание помощи в софинансировании программ по строительству жилья    молодым семьям. </w:t>
      </w:r>
    </w:p>
    <w:p w:rsidR="00435EB9" w:rsidRDefault="00435EB9" w:rsidP="00FC0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проведение мероприятий</w:t>
      </w:r>
      <w:r w:rsidRPr="009C6D71">
        <w:rPr>
          <w:rFonts w:ascii="Times New Roman" w:hAnsi="Times New Roman" w:cs="Times New Roman"/>
          <w:sz w:val="28"/>
          <w:szCs w:val="28"/>
        </w:rPr>
        <w:t xml:space="preserve"> по организации общественных работ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5EB9" w:rsidRPr="006443D9" w:rsidRDefault="00435EB9" w:rsidP="00FC03A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35EB9" w:rsidRDefault="00BB0410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435EB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35EB9" w:rsidRPr="008550B2">
        <w:rPr>
          <w:rFonts w:ascii="Times New Roman" w:hAnsi="Times New Roman" w:cs="Times New Roman"/>
          <w:b/>
          <w:bCs/>
          <w:sz w:val="28"/>
          <w:szCs w:val="28"/>
        </w:rPr>
        <w:t>Сроки реализации программы</w:t>
      </w:r>
    </w:p>
    <w:p w:rsidR="00435EB9" w:rsidRPr="008550B2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5EB9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</w:t>
      </w:r>
      <w:r w:rsidR="008B4329">
        <w:rPr>
          <w:rFonts w:ascii="Times New Roman" w:hAnsi="Times New Roman" w:cs="Times New Roman"/>
          <w:sz w:val="28"/>
          <w:szCs w:val="28"/>
        </w:rPr>
        <w:t xml:space="preserve">еализации данной подпрограммы </w:t>
      </w:r>
      <w:r w:rsidR="00820F35">
        <w:rPr>
          <w:rFonts w:ascii="Times New Roman" w:hAnsi="Times New Roman" w:cs="Times New Roman"/>
          <w:sz w:val="28"/>
          <w:szCs w:val="28"/>
        </w:rPr>
        <w:t>6</w:t>
      </w:r>
      <w:r w:rsidR="008B4329">
        <w:rPr>
          <w:rFonts w:ascii="Times New Roman" w:hAnsi="Times New Roman" w:cs="Times New Roman"/>
          <w:sz w:val="28"/>
          <w:szCs w:val="28"/>
        </w:rPr>
        <w:t xml:space="preserve"> лет. С 20</w:t>
      </w:r>
      <w:r w:rsidR="00820F35">
        <w:rPr>
          <w:rFonts w:ascii="Times New Roman" w:hAnsi="Times New Roman" w:cs="Times New Roman"/>
          <w:sz w:val="28"/>
          <w:szCs w:val="28"/>
        </w:rPr>
        <w:t>22</w:t>
      </w:r>
      <w:r w:rsidR="008B4329">
        <w:rPr>
          <w:rFonts w:ascii="Times New Roman" w:hAnsi="Times New Roman" w:cs="Times New Roman"/>
          <w:sz w:val="28"/>
          <w:szCs w:val="28"/>
        </w:rPr>
        <w:t>-202</w:t>
      </w:r>
      <w:r w:rsidR="00820F35">
        <w:rPr>
          <w:rFonts w:ascii="Times New Roman" w:hAnsi="Times New Roman" w:cs="Times New Roman"/>
          <w:sz w:val="28"/>
          <w:szCs w:val="28"/>
        </w:rPr>
        <w:t>7</w:t>
      </w:r>
      <w:r w:rsidR="00783E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годы.</w:t>
      </w:r>
    </w:p>
    <w:p w:rsidR="00435EB9" w:rsidRDefault="00435EB9" w:rsidP="00FC0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EB9" w:rsidRPr="008550B2" w:rsidRDefault="00BB0410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435EB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435EB9" w:rsidRPr="008550B2">
        <w:rPr>
          <w:rFonts w:ascii="Times New Roman" w:hAnsi="Times New Roman" w:cs="Times New Roman"/>
          <w:b/>
          <w:bCs/>
          <w:sz w:val="28"/>
          <w:szCs w:val="28"/>
        </w:rPr>
        <w:t>Объем и источники финансирования</w:t>
      </w:r>
    </w:p>
    <w:p w:rsidR="00435EB9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50B2">
        <w:rPr>
          <w:rFonts w:ascii="Times New Roman" w:hAnsi="Times New Roman" w:cs="Times New Roman"/>
          <w:b/>
          <w:bCs/>
          <w:sz w:val="28"/>
          <w:szCs w:val="28"/>
        </w:rPr>
        <w:t xml:space="preserve"> п</w:t>
      </w:r>
      <w:r>
        <w:rPr>
          <w:rFonts w:ascii="Times New Roman" w:hAnsi="Times New Roman" w:cs="Times New Roman"/>
          <w:b/>
          <w:bCs/>
          <w:sz w:val="28"/>
          <w:szCs w:val="28"/>
        </w:rPr>
        <w:t>одп</w:t>
      </w:r>
      <w:r w:rsidRPr="008550B2">
        <w:rPr>
          <w:rFonts w:ascii="Times New Roman" w:hAnsi="Times New Roman" w:cs="Times New Roman"/>
          <w:b/>
          <w:bCs/>
          <w:sz w:val="28"/>
          <w:szCs w:val="28"/>
        </w:rPr>
        <w:t>рограммы</w:t>
      </w:r>
    </w:p>
    <w:p w:rsidR="00435EB9" w:rsidRDefault="00435EB9" w:rsidP="008B4329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Средства на реализацию подп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рограммы из федерального, </w:t>
      </w:r>
      <w:r>
        <w:rPr>
          <w:rFonts w:ascii="Times New Roman" w:hAnsi="Times New Roman" w:cs="Times New Roman"/>
          <w:sz w:val="28"/>
          <w:szCs w:val="28"/>
          <w:lang w:eastAsia="en-US"/>
        </w:rPr>
        <w:t>областного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и местного бюджетов выделяются в пределах утвержденных бюджетных ассигнований на соответствующий финансовый год. Объемы финансирования </w:t>
      </w:r>
      <w:r>
        <w:rPr>
          <w:rFonts w:ascii="Times New Roman" w:hAnsi="Times New Roman" w:cs="Times New Roman"/>
          <w:sz w:val="28"/>
          <w:szCs w:val="28"/>
          <w:lang w:eastAsia="en-US"/>
        </w:rPr>
        <w:t>под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>программы подлежат ежегодному уточнению исходя из возможностей бюджетов.</w:t>
      </w:r>
      <w:r w:rsidRPr="00E2131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Сводные финансовые затраты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по 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муниципальной подпрограмме 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приведены в приложении </w:t>
      </w:r>
      <w:r w:rsidRPr="00E2131A">
        <w:rPr>
          <w:rFonts w:ascii="Times New Roman" w:hAnsi="Times New Roman" w:cs="Times New Roman"/>
          <w:sz w:val="28"/>
          <w:szCs w:val="28"/>
          <w:lang w:eastAsia="en-US"/>
        </w:rPr>
        <w:t>1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к данной программе.</w:t>
      </w:r>
    </w:p>
    <w:p w:rsidR="00BB0410" w:rsidRDefault="00BB0410" w:rsidP="008632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6</w:t>
      </w:r>
      <w:r w:rsidR="00435EB9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.</w:t>
      </w:r>
      <w:r w:rsidR="00435EB9" w:rsidRPr="00954F5E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Ожидаемые результаты реализации муниципальной</w:t>
      </w:r>
    </w:p>
    <w:p w:rsidR="00435EB9" w:rsidRDefault="00435EB9" w:rsidP="008632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954F5E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п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одп</w:t>
      </w:r>
      <w:r w:rsidRPr="00954F5E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рограммы.</w:t>
      </w:r>
    </w:p>
    <w:p w:rsidR="00435EB9" w:rsidRDefault="00435EB9" w:rsidP="00FC03A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435EB9" w:rsidRPr="00556C40" w:rsidRDefault="00435EB9" w:rsidP="00FC03A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56C40">
        <w:rPr>
          <w:rFonts w:ascii="Times New Roman" w:hAnsi="Times New Roman" w:cs="Times New Roman"/>
          <w:sz w:val="28"/>
          <w:szCs w:val="28"/>
          <w:lang w:eastAsia="en-US"/>
        </w:rPr>
        <w:t>повышение качества жизни и благополучия  населения</w:t>
      </w:r>
      <w:r>
        <w:rPr>
          <w:rFonts w:ascii="Times New Roman" w:hAnsi="Times New Roman" w:cs="Times New Roman"/>
          <w:sz w:val="28"/>
          <w:szCs w:val="28"/>
          <w:lang w:eastAsia="en-US"/>
        </w:rPr>
        <w:t>;</w:t>
      </w:r>
      <w:r w:rsidRPr="00556C40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            </w:t>
      </w:r>
    </w:p>
    <w:p w:rsidR="00435EB9" w:rsidRPr="00556C40" w:rsidRDefault="00435EB9" w:rsidP="00FC03A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56C40">
        <w:rPr>
          <w:rFonts w:ascii="Times New Roman" w:hAnsi="Times New Roman" w:cs="Times New Roman"/>
          <w:sz w:val="28"/>
          <w:szCs w:val="28"/>
          <w:lang w:eastAsia="en-US"/>
        </w:rPr>
        <w:t xml:space="preserve"> создание комфортных условия для занятий физической культурой и спортом</w:t>
      </w:r>
      <w:r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435EB9" w:rsidRPr="00556C40" w:rsidRDefault="00435EB9" w:rsidP="00FC03A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56C40">
        <w:rPr>
          <w:rFonts w:ascii="Times New Roman" w:hAnsi="Times New Roman" w:cs="Times New Roman"/>
          <w:sz w:val="28"/>
          <w:szCs w:val="28"/>
          <w:lang w:eastAsia="en-US"/>
        </w:rPr>
        <w:t xml:space="preserve">повышение уровня проведения </w:t>
      </w:r>
      <w:r>
        <w:rPr>
          <w:rFonts w:ascii="Times New Roman" w:hAnsi="Times New Roman" w:cs="Times New Roman"/>
          <w:sz w:val="28"/>
          <w:szCs w:val="28"/>
          <w:lang w:eastAsia="en-US"/>
        </w:rPr>
        <w:t>культурно-досуговых мероприятий;</w:t>
      </w:r>
    </w:p>
    <w:p w:rsidR="00435EB9" w:rsidRPr="00556C40" w:rsidRDefault="00435EB9" w:rsidP="00FC03A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56C40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 дальнейшее развитие самодеятельного художественного творчества, кружковой работы</w:t>
      </w:r>
      <w:r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435EB9" w:rsidRPr="00556C40" w:rsidRDefault="008B4329" w:rsidP="00FC03A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привлечение  молодежи </w:t>
      </w:r>
      <w:r w:rsidR="00435EB9" w:rsidRPr="00556C40">
        <w:rPr>
          <w:rFonts w:ascii="Times New Roman" w:hAnsi="Times New Roman" w:cs="Times New Roman"/>
          <w:sz w:val="28"/>
          <w:szCs w:val="28"/>
          <w:lang w:eastAsia="en-US"/>
        </w:rPr>
        <w:t>в детские общественные объединения</w:t>
      </w:r>
      <w:r w:rsidR="00435EB9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435EB9" w:rsidRDefault="00435EB9" w:rsidP="00FC03AA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C40">
        <w:rPr>
          <w:rFonts w:ascii="Times New Roman" w:hAnsi="Times New Roman" w:cs="Times New Roman"/>
          <w:sz w:val="28"/>
          <w:szCs w:val="28"/>
          <w:lang w:eastAsia="en-US"/>
        </w:rPr>
        <w:t>снижение употребления ПАВ среди молодежи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435EB9" w:rsidRDefault="00435EB9" w:rsidP="00FC03AA">
      <w:pPr>
        <w:pStyle w:val="a6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35EB9" w:rsidRDefault="00BB0410" w:rsidP="00FC03AA">
      <w:pPr>
        <w:spacing w:after="0" w:line="240" w:lineRule="auto"/>
        <w:ind w:firstLine="702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7</w:t>
      </w:r>
      <w:r w:rsidR="00435EB9" w:rsidRPr="00013D4A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. </w:t>
      </w:r>
      <w:r w:rsidR="00435EB9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Система управления реализацией подп</w:t>
      </w:r>
      <w:r w:rsidR="00435EB9" w:rsidRPr="00013D4A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рограммы</w:t>
      </w:r>
    </w:p>
    <w:p w:rsidR="00435EB9" w:rsidRPr="006F7F7C" w:rsidRDefault="00435EB9" w:rsidP="00FC03AA">
      <w:pPr>
        <w:spacing w:after="0" w:line="240" w:lineRule="auto"/>
        <w:ind w:firstLine="702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435EB9" w:rsidRPr="00013D4A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Муниципальным заказчиком </w:t>
      </w:r>
      <w:r>
        <w:rPr>
          <w:rFonts w:ascii="Times New Roman" w:hAnsi="Times New Roman" w:cs="Times New Roman"/>
          <w:sz w:val="28"/>
          <w:szCs w:val="28"/>
          <w:lang w:eastAsia="en-US"/>
        </w:rPr>
        <w:t>подпр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ограммы является Администрация </w:t>
      </w:r>
      <w:r>
        <w:rPr>
          <w:rFonts w:ascii="Times New Roman" w:hAnsi="Times New Roman" w:cs="Times New Roman"/>
          <w:sz w:val="28"/>
          <w:szCs w:val="28"/>
          <w:lang w:eastAsia="en-US"/>
        </w:rPr>
        <w:t>Татарского сельского поселения</w:t>
      </w:r>
    </w:p>
    <w:p w:rsidR="00435EB9" w:rsidRPr="00013D4A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13D4A">
        <w:rPr>
          <w:rFonts w:ascii="Times New Roman" w:hAnsi="Times New Roman" w:cs="Times New Roman"/>
          <w:sz w:val="28"/>
          <w:szCs w:val="28"/>
          <w:lang w:eastAsia="en-US"/>
        </w:rPr>
        <w:t>Исполнители программы:</w:t>
      </w:r>
    </w:p>
    <w:p w:rsidR="00435EB9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-Администрация Татарского сельского поселения</w:t>
      </w:r>
    </w:p>
    <w:p w:rsidR="00435EB9" w:rsidRPr="00013D4A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- МБУК «Татарский культурно-досуговый центр»</w:t>
      </w:r>
    </w:p>
    <w:p w:rsidR="00435EB9" w:rsidRPr="00013D4A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Для последовательной реализации </w:t>
      </w:r>
      <w:r>
        <w:rPr>
          <w:rFonts w:ascii="Times New Roman" w:hAnsi="Times New Roman" w:cs="Times New Roman"/>
          <w:sz w:val="28"/>
          <w:szCs w:val="28"/>
          <w:lang w:eastAsia="en-US"/>
        </w:rPr>
        <w:t>подпрограммных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мероприятий проводится их ежегодная корректировка с  рассмотрением итогов.</w:t>
      </w:r>
    </w:p>
    <w:p w:rsidR="00435EB9" w:rsidRPr="008B4329" w:rsidRDefault="00435EB9" w:rsidP="008B4329">
      <w:pPr>
        <w:spacing w:after="0" w:line="240" w:lineRule="auto"/>
        <w:ind w:firstLine="720"/>
        <w:jc w:val="both"/>
        <w:rPr>
          <w:rFonts w:ascii="Times New Roman" w:hAnsi="Times New Roman" w:cs="Times New Roman"/>
          <w:lang w:eastAsia="en-US"/>
        </w:rPr>
      </w:pP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реализации программы является </w:t>
      </w:r>
      <w:r>
        <w:rPr>
          <w:rFonts w:ascii="Times New Roman" w:hAnsi="Times New Roman" w:cs="Times New Roman"/>
          <w:sz w:val="28"/>
          <w:szCs w:val="28"/>
          <w:lang w:eastAsia="en-US"/>
        </w:rPr>
        <w:t>Администрация Татарского сельского поселения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>, котор</w:t>
      </w:r>
      <w:r>
        <w:rPr>
          <w:rFonts w:ascii="Times New Roman" w:hAnsi="Times New Roman" w:cs="Times New Roman"/>
          <w:sz w:val="28"/>
          <w:szCs w:val="28"/>
          <w:lang w:eastAsia="en-US"/>
        </w:rPr>
        <w:t>ая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совместно с исполнителями </w:t>
      </w:r>
      <w:r>
        <w:rPr>
          <w:rFonts w:ascii="Times New Roman" w:hAnsi="Times New Roman" w:cs="Times New Roman"/>
          <w:sz w:val="28"/>
          <w:szCs w:val="28"/>
          <w:lang w:eastAsia="en-US"/>
        </w:rPr>
        <w:t>подпр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ограммы формирует отчет и информацию о реализации настоящей </w:t>
      </w:r>
      <w:r>
        <w:rPr>
          <w:rFonts w:ascii="Times New Roman" w:hAnsi="Times New Roman" w:cs="Times New Roman"/>
          <w:sz w:val="28"/>
          <w:szCs w:val="28"/>
          <w:lang w:eastAsia="en-US"/>
        </w:rPr>
        <w:t>подпр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>ограммы в установленном порядке.</w:t>
      </w:r>
    </w:p>
    <w:sectPr w:rsidR="00435EB9" w:rsidRPr="008B4329" w:rsidSect="00F07929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0CC" w:rsidRDefault="005900CC" w:rsidP="0097266B">
      <w:pPr>
        <w:spacing w:after="0" w:line="240" w:lineRule="auto"/>
      </w:pPr>
      <w:r>
        <w:separator/>
      </w:r>
    </w:p>
  </w:endnote>
  <w:endnote w:type="continuationSeparator" w:id="0">
    <w:p w:rsidR="005900CC" w:rsidRDefault="005900CC" w:rsidP="00972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DF1" w:rsidRDefault="00C10DF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8C1D3F">
      <w:rPr>
        <w:noProof/>
      </w:rPr>
      <w:t>13</w:t>
    </w:r>
    <w:r>
      <w:rPr>
        <w:noProof/>
      </w:rPr>
      <w:fldChar w:fldCharType="end"/>
    </w:r>
  </w:p>
  <w:p w:rsidR="00C10DF1" w:rsidRDefault="00C10DF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0CC" w:rsidRDefault="005900CC" w:rsidP="0097266B">
      <w:pPr>
        <w:spacing w:after="0" w:line="240" w:lineRule="auto"/>
      </w:pPr>
      <w:r>
        <w:separator/>
      </w:r>
    </w:p>
  </w:footnote>
  <w:footnote w:type="continuationSeparator" w:id="0">
    <w:p w:rsidR="005900CC" w:rsidRDefault="005900CC" w:rsidP="009726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DF1" w:rsidRDefault="00C10DF1" w:rsidP="00A824AE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06FD56BA"/>
    <w:multiLevelType w:val="multilevel"/>
    <w:tmpl w:val="B6881C6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10827466"/>
    <w:multiLevelType w:val="hybridMultilevel"/>
    <w:tmpl w:val="6FA6D318"/>
    <w:lvl w:ilvl="0" w:tplc="8E84C816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  <w:color w:val="000080"/>
      </w:rPr>
    </w:lvl>
    <w:lvl w:ilvl="1" w:tplc="C8DC3DFC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4F94485"/>
    <w:multiLevelType w:val="multilevel"/>
    <w:tmpl w:val="BDAE3D58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Times New Roman" w:hint="default"/>
        <w:b/>
        <w:bCs/>
      </w:rPr>
    </w:lvl>
  </w:abstractNum>
  <w:abstractNum w:abstractNumId="5">
    <w:nsid w:val="1E6E21E5"/>
    <w:multiLevelType w:val="hybridMultilevel"/>
    <w:tmpl w:val="9AF8A05E"/>
    <w:lvl w:ilvl="0" w:tplc="C0B8DCF2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0C72B3E"/>
    <w:multiLevelType w:val="hybridMultilevel"/>
    <w:tmpl w:val="20D86CA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FE0F70"/>
    <w:multiLevelType w:val="hybridMultilevel"/>
    <w:tmpl w:val="01382DD8"/>
    <w:lvl w:ilvl="0" w:tplc="8E84C816">
      <w:start w:val="1"/>
      <w:numFmt w:val="bullet"/>
      <w:lvlText w:val=""/>
      <w:lvlJc w:val="left"/>
      <w:pPr>
        <w:tabs>
          <w:tab w:val="num" w:pos="3468"/>
        </w:tabs>
        <w:ind w:left="3468" w:hanging="360"/>
      </w:pPr>
      <w:rPr>
        <w:rFonts w:ascii="Symbol" w:hAnsi="Symbol" w:hint="default"/>
        <w:color w:val="000080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41EA677A"/>
    <w:multiLevelType w:val="hybridMultilevel"/>
    <w:tmpl w:val="EEF83324"/>
    <w:lvl w:ilvl="0" w:tplc="5F5A87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486344A0"/>
    <w:multiLevelType w:val="hybridMultilevel"/>
    <w:tmpl w:val="9718D7C2"/>
    <w:lvl w:ilvl="0" w:tplc="575A9A7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D114671"/>
    <w:multiLevelType w:val="multilevel"/>
    <w:tmpl w:val="531CBD5A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  <w:b/>
        <w:bCs/>
      </w:rPr>
    </w:lvl>
    <w:lvl w:ilvl="1">
      <w:start w:val="3"/>
      <w:numFmt w:val="decimal"/>
      <w:lvlText w:val="%1.%2."/>
      <w:lvlJc w:val="left"/>
      <w:pPr>
        <w:ind w:left="1095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cs="Times New Roman" w:hint="default"/>
        <w:b/>
        <w:bCs/>
      </w:rPr>
    </w:lvl>
  </w:abstractNum>
  <w:abstractNum w:abstractNumId="11">
    <w:nsid w:val="59A30B2A"/>
    <w:multiLevelType w:val="hybridMultilevel"/>
    <w:tmpl w:val="FB7695EC"/>
    <w:lvl w:ilvl="0" w:tplc="8E84C816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  <w:color w:val="000080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2">
    <w:nsid w:val="620D45C4"/>
    <w:multiLevelType w:val="hybridMultilevel"/>
    <w:tmpl w:val="0C1620AA"/>
    <w:lvl w:ilvl="0" w:tplc="7C460B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EFE2E4A"/>
    <w:multiLevelType w:val="hybridMultilevel"/>
    <w:tmpl w:val="D3FAC05A"/>
    <w:lvl w:ilvl="0" w:tplc="BE4628D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3"/>
  </w:num>
  <w:num w:numId="4">
    <w:abstractNumId w:val="12"/>
  </w:num>
  <w:num w:numId="5">
    <w:abstractNumId w:val="11"/>
  </w:num>
  <w:num w:numId="6">
    <w:abstractNumId w:val="7"/>
  </w:num>
  <w:num w:numId="7">
    <w:abstractNumId w:val="0"/>
  </w:num>
  <w:num w:numId="8">
    <w:abstractNumId w:val="9"/>
  </w:num>
  <w:num w:numId="9">
    <w:abstractNumId w:val="4"/>
  </w:num>
  <w:num w:numId="10">
    <w:abstractNumId w:val="10"/>
  </w:num>
  <w:num w:numId="11">
    <w:abstractNumId w:val="2"/>
  </w:num>
  <w:num w:numId="1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6132"/>
    <w:rsid w:val="00011108"/>
    <w:rsid w:val="0001153F"/>
    <w:rsid w:val="00013D4A"/>
    <w:rsid w:val="00016523"/>
    <w:rsid w:val="00020A9A"/>
    <w:rsid w:val="000274FB"/>
    <w:rsid w:val="00036294"/>
    <w:rsid w:val="00042E1D"/>
    <w:rsid w:val="00045E90"/>
    <w:rsid w:val="00057EB4"/>
    <w:rsid w:val="000826F9"/>
    <w:rsid w:val="00095526"/>
    <w:rsid w:val="000B00F6"/>
    <w:rsid w:val="000B399E"/>
    <w:rsid w:val="000D2E5C"/>
    <w:rsid w:val="000D3329"/>
    <w:rsid w:val="000D58F9"/>
    <w:rsid w:val="000F7658"/>
    <w:rsid w:val="00120552"/>
    <w:rsid w:val="001265CF"/>
    <w:rsid w:val="00132BB0"/>
    <w:rsid w:val="00143356"/>
    <w:rsid w:val="001574F3"/>
    <w:rsid w:val="0016569D"/>
    <w:rsid w:val="0017318D"/>
    <w:rsid w:val="0017644F"/>
    <w:rsid w:val="00181D25"/>
    <w:rsid w:val="001A27EC"/>
    <w:rsid w:val="001A4679"/>
    <w:rsid w:val="001B4E9B"/>
    <w:rsid w:val="001C4AEE"/>
    <w:rsid w:val="001D320C"/>
    <w:rsid w:val="001E7BDC"/>
    <w:rsid w:val="00210ED2"/>
    <w:rsid w:val="00232407"/>
    <w:rsid w:val="00240464"/>
    <w:rsid w:val="00260C1B"/>
    <w:rsid w:val="00295DAD"/>
    <w:rsid w:val="00295F39"/>
    <w:rsid w:val="002A1B83"/>
    <w:rsid w:val="002A221F"/>
    <w:rsid w:val="002A43DA"/>
    <w:rsid w:val="002C383A"/>
    <w:rsid w:val="002C72F8"/>
    <w:rsid w:val="002D2D21"/>
    <w:rsid w:val="002E244F"/>
    <w:rsid w:val="002E69F6"/>
    <w:rsid w:val="002F763D"/>
    <w:rsid w:val="0030006E"/>
    <w:rsid w:val="00300272"/>
    <w:rsid w:val="00304214"/>
    <w:rsid w:val="00311D4D"/>
    <w:rsid w:val="00313AC6"/>
    <w:rsid w:val="00330371"/>
    <w:rsid w:val="00332F9B"/>
    <w:rsid w:val="0034288E"/>
    <w:rsid w:val="003447C9"/>
    <w:rsid w:val="00350414"/>
    <w:rsid w:val="00365570"/>
    <w:rsid w:val="00392916"/>
    <w:rsid w:val="003E5023"/>
    <w:rsid w:val="003F3F1C"/>
    <w:rsid w:val="003F3FC2"/>
    <w:rsid w:val="00413D0A"/>
    <w:rsid w:val="00435EB9"/>
    <w:rsid w:val="004450DB"/>
    <w:rsid w:val="00452DBF"/>
    <w:rsid w:val="00466489"/>
    <w:rsid w:val="00466515"/>
    <w:rsid w:val="0049336F"/>
    <w:rsid w:val="00493AFC"/>
    <w:rsid w:val="004A2513"/>
    <w:rsid w:val="004A297A"/>
    <w:rsid w:val="004B2206"/>
    <w:rsid w:val="004B7F79"/>
    <w:rsid w:val="004C00FF"/>
    <w:rsid w:val="004C0C37"/>
    <w:rsid w:val="004C2685"/>
    <w:rsid w:val="004D15D8"/>
    <w:rsid w:val="004E6748"/>
    <w:rsid w:val="004F4E94"/>
    <w:rsid w:val="00514EC4"/>
    <w:rsid w:val="005368D5"/>
    <w:rsid w:val="005434FD"/>
    <w:rsid w:val="00550E37"/>
    <w:rsid w:val="005526A2"/>
    <w:rsid w:val="00556C40"/>
    <w:rsid w:val="005623E5"/>
    <w:rsid w:val="00581FBE"/>
    <w:rsid w:val="005900CC"/>
    <w:rsid w:val="005A229E"/>
    <w:rsid w:val="005A2DFC"/>
    <w:rsid w:val="005A428D"/>
    <w:rsid w:val="005C121F"/>
    <w:rsid w:val="005E1236"/>
    <w:rsid w:val="0060007A"/>
    <w:rsid w:val="0061080C"/>
    <w:rsid w:val="00617A5A"/>
    <w:rsid w:val="0062188E"/>
    <w:rsid w:val="0062649F"/>
    <w:rsid w:val="006443D9"/>
    <w:rsid w:val="006468B8"/>
    <w:rsid w:val="00647643"/>
    <w:rsid w:val="00670777"/>
    <w:rsid w:val="006722D1"/>
    <w:rsid w:val="006779B4"/>
    <w:rsid w:val="00677D8C"/>
    <w:rsid w:val="00690E9A"/>
    <w:rsid w:val="006A1566"/>
    <w:rsid w:val="006A66BA"/>
    <w:rsid w:val="006B03C1"/>
    <w:rsid w:val="006B32EE"/>
    <w:rsid w:val="006B38D0"/>
    <w:rsid w:val="006C3FE4"/>
    <w:rsid w:val="006C55D8"/>
    <w:rsid w:val="006C756D"/>
    <w:rsid w:val="006D2CE5"/>
    <w:rsid w:val="006D381B"/>
    <w:rsid w:val="006E75CB"/>
    <w:rsid w:val="006F7F7C"/>
    <w:rsid w:val="00702713"/>
    <w:rsid w:val="00704CD0"/>
    <w:rsid w:val="00704FEB"/>
    <w:rsid w:val="00707214"/>
    <w:rsid w:val="00713D2D"/>
    <w:rsid w:val="00714A66"/>
    <w:rsid w:val="007160C3"/>
    <w:rsid w:val="00716CFC"/>
    <w:rsid w:val="007272CA"/>
    <w:rsid w:val="007368FC"/>
    <w:rsid w:val="00750247"/>
    <w:rsid w:val="00756132"/>
    <w:rsid w:val="00760B21"/>
    <w:rsid w:val="00783E84"/>
    <w:rsid w:val="007847F8"/>
    <w:rsid w:val="007A6E7D"/>
    <w:rsid w:val="007C3023"/>
    <w:rsid w:val="007D0E04"/>
    <w:rsid w:val="007D3169"/>
    <w:rsid w:val="007E1EAA"/>
    <w:rsid w:val="007E256E"/>
    <w:rsid w:val="007E4C0C"/>
    <w:rsid w:val="00806E28"/>
    <w:rsid w:val="00815AF4"/>
    <w:rsid w:val="00820F35"/>
    <w:rsid w:val="00821440"/>
    <w:rsid w:val="008232C5"/>
    <w:rsid w:val="00837BF7"/>
    <w:rsid w:val="0085113D"/>
    <w:rsid w:val="008550B2"/>
    <w:rsid w:val="008624CE"/>
    <w:rsid w:val="00863258"/>
    <w:rsid w:val="00880D53"/>
    <w:rsid w:val="008A031E"/>
    <w:rsid w:val="008B4329"/>
    <w:rsid w:val="008B7444"/>
    <w:rsid w:val="008C1D3F"/>
    <w:rsid w:val="008C2A2D"/>
    <w:rsid w:val="008C67BA"/>
    <w:rsid w:val="008D552F"/>
    <w:rsid w:val="008E0E0B"/>
    <w:rsid w:val="008F0C9B"/>
    <w:rsid w:val="008F5684"/>
    <w:rsid w:val="00912143"/>
    <w:rsid w:val="00954F5E"/>
    <w:rsid w:val="00967052"/>
    <w:rsid w:val="0097266B"/>
    <w:rsid w:val="00990ABF"/>
    <w:rsid w:val="00991889"/>
    <w:rsid w:val="009A11C9"/>
    <w:rsid w:val="009A6A10"/>
    <w:rsid w:val="009A7568"/>
    <w:rsid w:val="009B7538"/>
    <w:rsid w:val="009C6D71"/>
    <w:rsid w:val="00A0255D"/>
    <w:rsid w:val="00A23253"/>
    <w:rsid w:val="00A30F80"/>
    <w:rsid w:val="00A44A9F"/>
    <w:rsid w:val="00A45552"/>
    <w:rsid w:val="00A45E93"/>
    <w:rsid w:val="00A467BB"/>
    <w:rsid w:val="00A537B1"/>
    <w:rsid w:val="00A64E69"/>
    <w:rsid w:val="00A824AE"/>
    <w:rsid w:val="00A9395E"/>
    <w:rsid w:val="00A978B4"/>
    <w:rsid w:val="00AA4A90"/>
    <w:rsid w:val="00AC2191"/>
    <w:rsid w:val="00AC3137"/>
    <w:rsid w:val="00AC47D5"/>
    <w:rsid w:val="00AC6D0D"/>
    <w:rsid w:val="00AF088B"/>
    <w:rsid w:val="00B16591"/>
    <w:rsid w:val="00B203C7"/>
    <w:rsid w:val="00B541C4"/>
    <w:rsid w:val="00B6517B"/>
    <w:rsid w:val="00B65FB5"/>
    <w:rsid w:val="00B82442"/>
    <w:rsid w:val="00B865D7"/>
    <w:rsid w:val="00BB0410"/>
    <w:rsid w:val="00BB47E5"/>
    <w:rsid w:val="00BD132F"/>
    <w:rsid w:val="00BD2605"/>
    <w:rsid w:val="00BD33C7"/>
    <w:rsid w:val="00BE2782"/>
    <w:rsid w:val="00BE7004"/>
    <w:rsid w:val="00BF5B74"/>
    <w:rsid w:val="00C0527C"/>
    <w:rsid w:val="00C10DF1"/>
    <w:rsid w:val="00C13A71"/>
    <w:rsid w:val="00C3363C"/>
    <w:rsid w:val="00C352BB"/>
    <w:rsid w:val="00C35DD3"/>
    <w:rsid w:val="00C40637"/>
    <w:rsid w:val="00C4281B"/>
    <w:rsid w:val="00C655EB"/>
    <w:rsid w:val="00C67AF2"/>
    <w:rsid w:val="00C82307"/>
    <w:rsid w:val="00C82F9D"/>
    <w:rsid w:val="00C937AA"/>
    <w:rsid w:val="00CB2D7C"/>
    <w:rsid w:val="00CB5C87"/>
    <w:rsid w:val="00CC7241"/>
    <w:rsid w:val="00CD3AF3"/>
    <w:rsid w:val="00CD6A64"/>
    <w:rsid w:val="00CF1396"/>
    <w:rsid w:val="00CF4A25"/>
    <w:rsid w:val="00D1516D"/>
    <w:rsid w:val="00D25852"/>
    <w:rsid w:val="00D35F91"/>
    <w:rsid w:val="00D40D7C"/>
    <w:rsid w:val="00D4599F"/>
    <w:rsid w:val="00D50E69"/>
    <w:rsid w:val="00D51F68"/>
    <w:rsid w:val="00D54BEE"/>
    <w:rsid w:val="00D54E59"/>
    <w:rsid w:val="00D624BC"/>
    <w:rsid w:val="00D8512D"/>
    <w:rsid w:val="00D93350"/>
    <w:rsid w:val="00DA2955"/>
    <w:rsid w:val="00DA3219"/>
    <w:rsid w:val="00DA39BE"/>
    <w:rsid w:val="00DB1675"/>
    <w:rsid w:val="00DC0174"/>
    <w:rsid w:val="00DD4C12"/>
    <w:rsid w:val="00DE0F48"/>
    <w:rsid w:val="00DE7742"/>
    <w:rsid w:val="00E00CFF"/>
    <w:rsid w:val="00E04144"/>
    <w:rsid w:val="00E12C16"/>
    <w:rsid w:val="00E2131A"/>
    <w:rsid w:val="00E27FB4"/>
    <w:rsid w:val="00E53D21"/>
    <w:rsid w:val="00E565E5"/>
    <w:rsid w:val="00E63136"/>
    <w:rsid w:val="00E668D0"/>
    <w:rsid w:val="00E803D5"/>
    <w:rsid w:val="00EB65FE"/>
    <w:rsid w:val="00EC75CF"/>
    <w:rsid w:val="00EE11D1"/>
    <w:rsid w:val="00EE1F3D"/>
    <w:rsid w:val="00EF3D97"/>
    <w:rsid w:val="00F009A5"/>
    <w:rsid w:val="00F07929"/>
    <w:rsid w:val="00F16283"/>
    <w:rsid w:val="00F3040F"/>
    <w:rsid w:val="00F30567"/>
    <w:rsid w:val="00F46819"/>
    <w:rsid w:val="00F57D14"/>
    <w:rsid w:val="00F81AC1"/>
    <w:rsid w:val="00F91DBF"/>
    <w:rsid w:val="00FA0B6C"/>
    <w:rsid w:val="00FA2D53"/>
    <w:rsid w:val="00FA5E5B"/>
    <w:rsid w:val="00FB35C1"/>
    <w:rsid w:val="00FB3CD1"/>
    <w:rsid w:val="00FB7C24"/>
    <w:rsid w:val="00FC03AA"/>
    <w:rsid w:val="00FC061D"/>
    <w:rsid w:val="00FC157D"/>
    <w:rsid w:val="00FD3540"/>
    <w:rsid w:val="00FE1985"/>
    <w:rsid w:val="00FE728B"/>
    <w:rsid w:val="00FF4362"/>
    <w:rsid w:val="00FF6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556C40"/>
    <w:pPr>
      <w:spacing w:after="200" w:line="276" w:lineRule="auto"/>
    </w:pPr>
    <w:rPr>
      <w:rFonts w:ascii="Calibri" w:hAnsi="Calibri" w:cs="Calibri"/>
      <w:sz w:val="22"/>
      <w:szCs w:val="22"/>
    </w:rPr>
  </w:style>
  <w:style w:type="paragraph" w:styleId="1">
    <w:name w:val="heading 1"/>
    <w:aliases w:val="Раздел"/>
    <w:basedOn w:val="a"/>
    <w:next w:val="a"/>
    <w:link w:val="10"/>
    <w:uiPriority w:val="99"/>
    <w:qFormat/>
    <w:rsid w:val="002E244F"/>
    <w:pPr>
      <w:keepNext/>
      <w:spacing w:before="240"/>
      <w:jc w:val="center"/>
      <w:outlineLvl w:val="0"/>
    </w:pPr>
    <w:rPr>
      <w:b/>
      <w:bCs/>
      <w:kern w:val="28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2E244F"/>
    <w:pPr>
      <w:keepNext/>
      <w:spacing w:before="24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2E244F"/>
    <w:pPr>
      <w:keepNext/>
      <w:framePr w:hSpace="180" w:wrap="auto" w:vAnchor="text" w:hAnchor="text" w:x="108" w:y="1"/>
      <w:widowControl w:val="0"/>
      <w:spacing w:after="0"/>
      <w:suppressOverlap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2E244F"/>
    <w:pPr>
      <w:keepNext/>
      <w:jc w:val="center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2E244F"/>
    <w:pPr>
      <w:keepNext/>
      <w:outlineLvl w:val="4"/>
    </w:pPr>
    <w:rPr>
      <w:b/>
      <w:bCs/>
    </w:rPr>
  </w:style>
  <w:style w:type="paragraph" w:styleId="6">
    <w:name w:val="heading 6"/>
    <w:basedOn w:val="a"/>
    <w:next w:val="a"/>
    <w:link w:val="60"/>
    <w:uiPriority w:val="99"/>
    <w:qFormat/>
    <w:rsid w:val="002E244F"/>
    <w:pPr>
      <w:keepNext/>
      <w:tabs>
        <w:tab w:val="left" w:pos="406"/>
      </w:tabs>
      <w:ind w:hanging="1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E244F"/>
    <w:pPr>
      <w:spacing w:before="24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E244F"/>
    <w:pPr>
      <w:keepNext/>
      <w:spacing w:after="0"/>
      <w:outlineLvl w:val="7"/>
    </w:pPr>
    <w:rPr>
      <w:b/>
      <w:bCs/>
      <w:sz w:val="28"/>
      <w:szCs w:val="28"/>
      <w:u w:val="single"/>
    </w:rPr>
  </w:style>
  <w:style w:type="paragraph" w:styleId="9">
    <w:name w:val="heading 9"/>
    <w:basedOn w:val="a"/>
    <w:next w:val="a"/>
    <w:link w:val="90"/>
    <w:uiPriority w:val="99"/>
    <w:qFormat/>
    <w:rsid w:val="002E244F"/>
    <w:pPr>
      <w:spacing w:before="240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Знак"/>
    <w:link w:val="1"/>
    <w:uiPriority w:val="99"/>
    <w:locked/>
    <w:rsid w:val="002E244F"/>
    <w:rPr>
      <w:rFonts w:cs="Times New Roman"/>
      <w:b/>
      <w:bCs/>
      <w:kern w:val="28"/>
      <w:sz w:val="36"/>
      <w:szCs w:val="36"/>
      <w:lang w:eastAsia="ru-RU"/>
    </w:rPr>
  </w:style>
  <w:style w:type="character" w:customStyle="1" w:styleId="20">
    <w:name w:val="Заголовок 2 Знак"/>
    <w:link w:val="2"/>
    <w:uiPriority w:val="99"/>
    <w:locked/>
    <w:rsid w:val="002E244F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2E244F"/>
    <w:rPr>
      <w:rFonts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2E244F"/>
    <w:rPr>
      <w:rFonts w:cs="Times New Roman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2E244F"/>
    <w:rPr>
      <w:rFonts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link w:val="6"/>
    <w:uiPriority w:val="99"/>
    <w:locked/>
    <w:rsid w:val="002E244F"/>
    <w:rPr>
      <w:rFonts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link w:val="7"/>
    <w:uiPriority w:val="99"/>
    <w:locked/>
    <w:rsid w:val="002E244F"/>
    <w:rPr>
      <w:rFonts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2E244F"/>
    <w:rPr>
      <w:rFonts w:cs="Times New Roman"/>
      <w:b/>
      <w:bCs/>
      <w:sz w:val="28"/>
      <w:szCs w:val="28"/>
      <w:u w:val="single"/>
      <w:lang w:eastAsia="ru-RU"/>
    </w:rPr>
  </w:style>
  <w:style w:type="character" w:customStyle="1" w:styleId="90">
    <w:name w:val="Заголовок 9 Знак"/>
    <w:link w:val="9"/>
    <w:uiPriority w:val="99"/>
    <w:locked/>
    <w:rsid w:val="002E244F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uiPriority w:val="99"/>
    <w:qFormat/>
    <w:rsid w:val="002E244F"/>
    <w:pPr>
      <w:framePr w:wrap="auto" w:vAnchor="text" w:hAnchor="page" w:x="1081" w:y="388"/>
      <w:tabs>
        <w:tab w:val="left" w:pos="9072"/>
      </w:tabs>
    </w:pPr>
    <w:rPr>
      <w:b/>
      <w:bCs/>
    </w:rPr>
  </w:style>
  <w:style w:type="paragraph" w:styleId="a4">
    <w:name w:val="Title"/>
    <w:basedOn w:val="a"/>
    <w:link w:val="a5"/>
    <w:uiPriority w:val="99"/>
    <w:qFormat/>
    <w:rsid w:val="002E244F"/>
    <w:pPr>
      <w:spacing w:after="0"/>
      <w:jc w:val="center"/>
    </w:pPr>
    <w:rPr>
      <w:b/>
      <w:bCs/>
      <w:sz w:val="26"/>
      <w:szCs w:val="26"/>
    </w:rPr>
  </w:style>
  <w:style w:type="character" w:customStyle="1" w:styleId="a5">
    <w:name w:val="Название Знак"/>
    <w:link w:val="a4"/>
    <w:uiPriority w:val="99"/>
    <w:locked/>
    <w:rsid w:val="002E244F"/>
    <w:rPr>
      <w:rFonts w:cs="Times New Roman"/>
      <w:b/>
      <w:bCs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A537B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A537B1"/>
    <w:pPr>
      <w:autoSpaceDE w:val="0"/>
      <w:autoSpaceDN w:val="0"/>
      <w:adjustRightInd w:val="0"/>
    </w:pPr>
    <w:rPr>
      <w:rFonts w:ascii="Calibri" w:hAnsi="Calibri" w:cs="Calibri"/>
      <w:sz w:val="28"/>
      <w:szCs w:val="28"/>
    </w:rPr>
  </w:style>
  <w:style w:type="paragraph" w:styleId="a6">
    <w:name w:val="List Paragraph"/>
    <w:basedOn w:val="a"/>
    <w:uiPriority w:val="99"/>
    <w:qFormat/>
    <w:rsid w:val="00D54BEE"/>
    <w:pPr>
      <w:ind w:left="720"/>
    </w:pPr>
  </w:style>
  <w:style w:type="paragraph" w:styleId="31">
    <w:name w:val="Body Text Indent 3"/>
    <w:basedOn w:val="a"/>
    <w:link w:val="32"/>
    <w:uiPriority w:val="99"/>
    <w:semiHidden/>
    <w:rsid w:val="001205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120552"/>
    <w:rPr>
      <w:rFonts w:ascii="Calibri" w:hAnsi="Calibri" w:cs="Calibri"/>
      <w:sz w:val="16"/>
      <w:szCs w:val="16"/>
      <w:lang w:eastAsia="ru-RU"/>
    </w:rPr>
  </w:style>
  <w:style w:type="paragraph" w:customStyle="1" w:styleId="western">
    <w:name w:val="western"/>
    <w:basedOn w:val="a"/>
    <w:uiPriority w:val="99"/>
    <w:rsid w:val="00042E1D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7">
    <w:name w:val="Hyperlink"/>
    <w:uiPriority w:val="99"/>
    <w:semiHidden/>
    <w:rsid w:val="00042E1D"/>
    <w:rPr>
      <w:rFonts w:cs="Times New Roman"/>
      <w:color w:val="0000FF"/>
      <w:u w:val="single"/>
    </w:rPr>
  </w:style>
  <w:style w:type="paragraph" w:styleId="a8">
    <w:name w:val="header"/>
    <w:basedOn w:val="a"/>
    <w:link w:val="a9"/>
    <w:uiPriority w:val="99"/>
    <w:rsid w:val="002A2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locked/>
    <w:rsid w:val="002A221F"/>
    <w:rPr>
      <w:rFonts w:ascii="Calibri" w:hAnsi="Calibri" w:cs="Calibri"/>
      <w:sz w:val="22"/>
      <w:szCs w:val="22"/>
      <w:lang w:eastAsia="ru-RU"/>
    </w:rPr>
  </w:style>
  <w:style w:type="paragraph" w:styleId="aa">
    <w:name w:val="footer"/>
    <w:basedOn w:val="a"/>
    <w:link w:val="ab"/>
    <w:uiPriority w:val="99"/>
    <w:rsid w:val="002A2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locked/>
    <w:rsid w:val="002A221F"/>
    <w:rPr>
      <w:rFonts w:ascii="Calibri" w:hAnsi="Calibri" w:cs="Calibri"/>
      <w:sz w:val="22"/>
      <w:szCs w:val="22"/>
      <w:lang w:eastAsia="ru-RU"/>
    </w:rPr>
  </w:style>
  <w:style w:type="character" w:styleId="ac">
    <w:name w:val="page number"/>
    <w:uiPriority w:val="99"/>
    <w:locked/>
    <w:rsid w:val="006A1566"/>
    <w:rPr>
      <w:rFonts w:cs="Times New Roman"/>
    </w:rPr>
  </w:style>
  <w:style w:type="paragraph" w:styleId="ad">
    <w:name w:val="Subtitle"/>
    <w:basedOn w:val="a"/>
    <w:link w:val="ae"/>
    <w:uiPriority w:val="99"/>
    <w:qFormat/>
    <w:rsid w:val="006A1566"/>
    <w:pPr>
      <w:spacing w:after="0" w:line="240" w:lineRule="auto"/>
      <w:jc w:val="both"/>
    </w:pPr>
    <w:rPr>
      <w:sz w:val="28"/>
      <w:szCs w:val="28"/>
    </w:rPr>
  </w:style>
  <w:style w:type="character" w:customStyle="1" w:styleId="ae">
    <w:name w:val="Подзаголовок Знак"/>
    <w:link w:val="ad"/>
    <w:uiPriority w:val="99"/>
    <w:locked/>
    <w:rsid w:val="00815AF4"/>
    <w:rPr>
      <w:rFonts w:ascii="Cambria" w:hAnsi="Cambria" w:cs="Cambria"/>
      <w:sz w:val="24"/>
      <w:szCs w:val="24"/>
    </w:rPr>
  </w:style>
  <w:style w:type="paragraph" w:styleId="af">
    <w:name w:val="Document Map"/>
    <w:basedOn w:val="a"/>
    <w:link w:val="af0"/>
    <w:uiPriority w:val="99"/>
    <w:semiHidden/>
    <w:locked/>
    <w:rsid w:val="00D9335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link w:val="af"/>
    <w:uiPriority w:val="99"/>
    <w:semiHidden/>
    <w:locked/>
    <w:rsid w:val="00FC157D"/>
    <w:rPr>
      <w:rFonts w:cs="Times New Roman"/>
      <w:sz w:val="2"/>
      <w:szCs w:val="2"/>
    </w:rPr>
  </w:style>
  <w:style w:type="paragraph" w:styleId="af1">
    <w:name w:val="Balloon Text"/>
    <w:basedOn w:val="a"/>
    <w:link w:val="af2"/>
    <w:uiPriority w:val="99"/>
    <w:semiHidden/>
    <w:unhideWhenUsed/>
    <w:locked/>
    <w:rsid w:val="002A1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2A1B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248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4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248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6571B-3DCC-4BFB-BD0A-910319999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3112</TotalTime>
  <Pages>1</Pages>
  <Words>4926</Words>
  <Characters>28079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User</cp:lastModifiedBy>
  <cp:revision>73</cp:revision>
  <cp:lastPrinted>2020-05-07T11:20:00Z</cp:lastPrinted>
  <dcterms:created xsi:type="dcterms:W3CDTF">2013-08-20T04:55:00Z</dcterms:created>
  <dcterms:modified xsi:type="dcterms:W3CDTF">2024-12-12T03:11:00Z</dcterms:modified>
</cp:coreProperties>
</file>