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E0" w:rsidRPr="000A0C49" w:rsidRDefault="00F736E0" w:rsidP="00F736E0">
      <w:pPr>
        <w:jc w:val="center"/>
        <w:rPr>
          <w:rFonts w:eastAsia="Times New Roman"/>
          <w:b/>
          <w:sz w:val="26"/>
          <w:szCs w:val="26"/>
        </w:rPr>
      </w:pPr>
      <w:r w:rsidRPr="000A0C49">
        <w:rPr>
          <w:rFonts w:eastAsia="Times New Roman"/>
          <w:b/>
          <w:sz w:val="26"/>
          <w:szCs w:val="26"/>
        </w:rPr>
        <w:t xml:space="preserve">СОВЕТ </w:t>
      </w:r>
      <w:r w:rsidR="0072394A" w:rsidRPr="000A0C49">
        <w:rPr>
          <w:rFonts w:eastAsia="Times New Roman"/>
          <w:b/>
          <w:sz w:val="26"/>
          <w:szCs w:val="26"/>
        </w:rPr>
        <w:t>ТАТАРСКОГО</w:t>
      </w:r>
      <w:r w:rsidRPr="000A0C49">
        <w:rPr>
          <w:rFonts w:eastAsia="Times New Roman"/>
          <w:b/>
          <w:sz w:val="26"/>
          <w:szCs w:val="26"/>
        </w:rPr>
        <w:t xml:space="preserve"> СЕЛЬСКОГО ПОСЕЛЕНИЯ</w:t>
      </w:r>
    </w:p>
    <w:p w:rsidR="00721FD3" w:rsidRPr="000A0C49" w:rsidRDefault="001F6A39" w:rsidP="00F736E0">
      <w:pPr>
        <w:jc w:val="center"/>
        <w:rPr>
          <w:rFonts w:eastAsia="Times New Roman"/>
          <w:b/>
          <w:sz w:val="26"/>
          <w:szCs w:val="26"/>
        </w:rPr>
      </w:pPr>
      <w:r w:rsidRPr="000A0C49">
        <w:rPr>
          <w:rFonts w:eastAsia="Times New Roman"/>
          <w:b/>
          <w:sz w:val="26"/>
          <w:szCs w:val="26"/>
        </w:rPr>
        <w:t>ЧЕРЛАКСКОГО</w:t>
      </w:r>
      <w:r w:rsidR="00F736E0" w:rsidRPr="000A0C49">
        <w:rPr>
          <w:rFonts w:eastAsia="Times New Roman"/>
          <w:b/>
          <w:sz w:val="26"/>
          <w:szCs w:val="26"/>
        </w:rPr>
        <w:t xml:space="preserve"> МУНИЦИПАЛЬНОГО РАЙОНА ОМСКОЙ ОБЛАСТИ</w:t>
      </w:r>
    </w:p>
    <w:p w:rsidR="00F736E0" w:rsidRPr="000A0C49" w:rsidRDefault="00F736E0" w:rsidP="00F736E0">
      <w:pPr>
        <w:jc w:val="center"/>
        <w:rPr>
          <w:b/>
          <w:sz w:val="26"/>
          <w:szCs w:val="26"/>
        </w:rPr>
      </w:pPr>
    </w:p>
    <w:p w:rsidR="00F736E0" w:rsidRPr="000A0C49" w:rsidRDefault="00F736E0" w:rsidP="00F736E0">
      <w:pPr>
        <w:jc w:val="center"/>
        <w:rPr>
          <w:rFonts w:eastAsia="Times New Roman"/>
          <w:b/>
          <w:sz w:val="26"/>
          <w:szCs w:val="26"/>
        </w:rPr>
      </w:pPr>
      <w:r w:rsidRPr="000A0C49">
        <w:rPr>
          <w:rFonts w:eastAsia="Times New Roman"/>
          <w:b/>
          <w:sz w:val="26"/>
          <w:szCs w:val="26"/>
        </w:rPr>
        <w:t>РЕШЕНИЕ</w:t>
      </w:r>
    </w:p>
    <w:p w:rsidR="00721FD3" w:rsidRPr="000A0C49" w:rsidRDefault="001C2BD7" w:rsidP="00F736E0">
      <w:pPr>
        <w:jc w:val="center"/>
        <w:rPr>
          <w:rFonts w:eastAsia="Times New Roman"/>
          <w:b/>
          <w:sz w:val="26"/>
          <w:szCs w:val="26"/>
        </w:rPr>
      </w:pPr>
      <w:r w:rsidRPr="000A0C49">
        <w:rPr>
          <w:rFonts w:eastAsia="Times New Roman"/>
          <w:b/>
          <w:sz w:val="26"/>
          <w:szCs w:val="26"/>
        </w:rPr>
        <w:t xml:space="preserve">от </w:t>
      </w:r>
      <w:r w:rsidR="008F40F0">
        <w:rPr>
          <w:rFonts w:eastAsia="Times New Roman"/>
          <w:b/>
          <w:sz w:val="26"/>
          <w:szCs w:val="26"/>
        </w:rPr>
        <w:t>24</w:t>
      </w:r>
      <w:r w:rsidR="000A0C49" w:rsidRPr="000A0C49">
        <w:rPr>
          <w:rFonts w:eastAsia="Times New Roman"/>
          <w:b/>
          <w:sz w:val="26"/>
          <w:szCs w:val="26"/>
        </w:rPr>
        <w:t xml:space="preserve"> </w:t>
      </w:r>
      <w:r w:rsidR="008F40F0">
        <w:rPr>
          <w:rFonts w:eastAsia="Times New Roman"/>
          <w:b/>
          <w:sz w:val="26"/>
          <w:szCs w:val="26"/>
        </w:rPr>
        <w:t>апреля</w:t>
      </w:r>
      <w:r w:rsidR="00F736E0" w:rsidRPr="000A0C49">
        <w:rPr>
          <w:rFonts w:eastAsia="Times New Roman"/>
          <w:b/>
          <w:sz w:val="26"/>
          <w:szCs w:val="26"/>
        </w:rPr>
        <w:t xml:space="preserve"> 202</w:t>
      </w:r>
      <w:r w:rsidR="000A0C49" w:rsidRPr="000A0C49">
        <w:rPr>
          <w:rFonts w:eastAsia="Times New Roman"/>
          <w:b/>
          <w:sz w:val="26"/>
          <w:szCs w:val="26"/>
        </w:rPr>
        <w:t>5</w:t>
      </w:r>
      <w:r w:rsidR="00F736E0" w:rsidRPr="000A0C49">
        <w:rPr>
          <w:rFonts w:eastAsia="Times New Roman"/>
          <w:b/>
          <w:sz w:val="26"/>
          <w:szCs w:val="26"/>
        </w:rPr>
        <w:t xml:space="preserve"> г. №</w:t>
      </w:r>
      <w:r w:rsidR="000A0C49" w:rsidRPr="000A0C49">
        <w:rPr>
          <w:rFonts w:eastAsia="Times New Roman"/>
          <w:b/>
          <w:sz w:val="26"/>
          <w:szCs w:val="26"/>
        </w:rPr>
        <w:t xml:space="preserve"> </w:t>
      </w:r>
      <w:r w:rsidR="008F40F0">
        <w:rPr>
          <w:rFonts w:eastAsia="Times New Roman"/>
          <w:b/>
          <w:sz w:val="26"/>
          <w:szCs w:val="26"/>
        </w:rPr>
        <w:t>16</w:t>
      </w:r>
    </w:p>
    <w:p w:rsidR="00084772" w:rsidRPr="000A0C49" w:rsidRDefault="00084772" w:rsidP="00F736E0">
      <w:pPr>
        <w:jc w:val="center"/>
        <w:rPr>
          <w:rFonts w:eastAsia="Times New Roman"/>
          <w:b/>
          <w:sz w:val="26"/>
          <w:szCs w:val="26"/>
        </w:rPr>
      </w:pPr>
    </w:p>
    <w:p w:rsidR="00721FD3" w:rsidRPr="000A0C49" w:rsidRDefault="00F736E0" w:rsidP="00F736E0">
      <w:pPr>
        <w:jc w:val="center"/>
        <w:rPr>
          <w:rFonts w:eastAsia="Times New Roman"/>
          <w:b/>
          <w:sz w:val="26"/>
          <w:szCs w:val="26"/>
        </w:rPr>
      </w:pPr>
      <w:r w:rsidRPr="000A0C49">
        <w:rPr>
          <w:rFonts w:eastAsia="Times New Roman"/>
          <w:b/>
          <w:sz w:val="26"/>
          <w:szCs w:val="26"/>
        </w:rPr>
        <w:t xml:space="preserve">О ВНЕСЕНИИ ИЗМЕНЕНИЙ В УСТАВ </w:t>
      </w:r>
      <w:r w:rsidR="0072394A" w:rsidRPr="000A0C49">
        <w:rPr>
          <w:rFonts w:eastAsia="Times New Roman"/>
          <w:b/>
          <w:sz w:val="26"/>
          <w:szCs w:val="26"/>
        </w:rPr>
        <w:t>ТАТАРСКОГО</w:t>
      </w:r>
      <w:r w:rsidRPr="000A0C49">
        <w:rPr>
          <w:rFonts w:eastAsia="Times New Roman"/>
          <w:b/>
          <w:sz w:val="26"/>
          <w:szCs w:val="26"/>
        </w:rPr>
        <w:t xml:space="preserve"> СЕЛЬСКОГО ПОСЕЛЕНИЯ </w:t>
      </w:r>
      <w:r w:rsidR="001F6A39" w:rsidRPr="000A0C49">
        <w:rPr>
          <w:rFonts w:eastAsia="Times New Roman"/>
          <w:b/>
          <w:sz w:val="26"/>
          <w:szCs w:val="26"/>
        </w:rPr>
        <w:t>ЧЕРЛАКСКОГО</w:t>
      </w:r>
      <w:r w:rsidRPr="000A0C49">
        <w:rPr>
          <w:rFonts w:eastAsia="Times New Roman"/>
          <w:b/>
          <w:sz w:val="26"/>
          <w:szCs w:val="26"/>
        </w:rPr>
        <w:t xml:space="preserve"> МУНИЦИПАЛЬНОГО РАЙОНА ОМСКОЙ ОБЛАСТИ</w:t>
      </w:r>
    </w:p>
    <w:p w:rsidR="00F736E0" w:rsidRPr="000A0C49" w:rsidRDefault="00F736E0" w:rsidP="00F736E0">
      <w:pPr>
        <w:jc w:val="center"/>
        <w:rPr>
          <w:sz w:val="26"/>
          <w:szCs w:val="26"/>
        </w:rPr>
      </w:pPr>
    </w:p>
    <w:p w:rsidR="00721FD3" w:rsidRPr="000A0C49" w:rsidRDefault="00F736E0" w:rsidP="000A0C49">
      <w:pPr>
        <w:ind w:firstLine="680"/>
        <w:jc w:val="both"/>
        <w:rPr>
          <w:sz w:val="26"/>
          <w:szCs w:val="26"/>
        </w:rPr>
      </w:pPr>
      <w:r w:rsidRPr="000A0C49">
        <w:rPr>
          <w:rFonts w:eastAsia="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72394A" w:rsidRPr="000A0C49">
        <w:rPr>
          <w:rFonts w:eastAsia="Times New Roman"/>
          <w:sz w:val="26"/>
          <w:szCs w:val="26"/>
        </w:rPr>
        <w:t>Татарского</w:t>
      </w:r>
      <w:r w:rsidRPr="000A0C49">
        <w:rPr>
          <w:rFonts w:eastAsia="Times New Roman"/>
          <w:sz w:val="26"/>
          <w:szCs w:val="26"/>
        </w:rPr>
        <w:t xml:space="preserve"> сельского поселения </w:t>
      </w:r>
      <w:r w:rsidR="001F6A39" w:rsidRPr="000A0C49">
        <w:rPr>
          <w:rFonts w:eastAsia="Times New Roman"/>
          <w:sz w:val="26"/>
          <w:szCs w:val="26"/>
        </w:rPr>
        <w:t>Черлакского</w:t>
      </w:r>
      <w:r w:rsidRPr="000A0C49">
        <w:rPr>
          <w:rFonts w:eastAsia="Times New Roman"/>
          <w:sz w:val="26"/>
          <w:szCs w:val="26"/>
        </w:rPr>
        <w:t xml:space="preserve"> муниципального района Омской области Совет </w:t>
      </w:r>
      <w:r w:rsidR="0072394A" w:rsidRPr="000A0C49">
        <w:rPr>
          <w:rFonts w:eastAsia="Times New Roman"/>
          <w:sz w:val="26"/>
          <w:szCs w:val="26"/>
        </w:rPr>
        <w:t>Татарского</w:t>
      </w:r>
      <w:r w:rsidRPr="000A0C49">
        <w:rPr>
          <w:rFonts w:eastAsia="Times New Roman"/>
          <w:sz w:val="26"/>
          <w:szCs w:val="26"/>
        </w:rPr>
        <w:t xml:space="preserve"> сельского поселения </w:t>
      </w:r>
      <w:r w:rsidR="001F6A39" w:rsidRPr="000A0C49">
        <w:rPr>
          <w:rFonts w:eastAsia="Times New Roman"/>
          <w:sz w:val="26"/>
          <w:szCs w:val="26"/>
        </w:rPr>
        <w:t>Черлакского</w:t>
      </w:r>
      <w:r w:rsidRPr="000A0C49">
        <w:rPr>
          <w:rFonts w:eastAsia="Times New Roman"/>
          <w:sz w:val="26"/>
          <w:szCs w:val="26"/>
        </w:rPr>
        <w:t xml:space="preserve"> муниципального района Омской области решил:</w:t>
      </w:r>
    </w:p>
    <w:p w:rsidR="00721FD3" w:rsidRPr="000A0C49" w:rsidRDefault="000A0C49" w:rsidP="000A0C49">
      <w:pPr>
        <w:widowControl/>
        <w:numPr>
          <w:ilvl w:val="0"/>
          <w:numId w:val="6"/>
        </w:numPr>
        <w:tabs>
          <w:tab w:val="left" w:pos="993"/>
        </w:tabs>
        <w:autoSpaceDE/>
        <w:autoSpaceDN/>
        <w:adjustRightInd/>
        <w:ind w:left="0" w:firstLine="680"/>
        <w:contextualSpacing/>
        <w:jc w:val="both"/>
        <w:rPr>
          <w:rFonts w:eastAsia="Times New Roman"/>
          <w:color w:val="000000"/>
          <w:sz w:val="26"/>
          <w:szCs w:val="26"/>
        </w:rPr>
      </w:pPr>
      <w:r w:rsidRPr="000A0C49">
        <w:rPr>
          <w:rFonts w:eastAsia="Times New Roman"/>
          <w:color w:val="000000"/>
          <w:sz w:val="26"/>
          <w:szCs w:val="26"/>
        </w:rPr>
        <w:t xml:space="preserve">Внести изменения в Устав </w:t>
      </w:r>
      <w:r w:rsidRPr="000A0C49">
        <w:rPr>
          <w:rFonts w:eastAsia="Times New Roman"/>
          <w:bCs/>
          <w:kern w:val="28"/>
          <w:sz w:val="26"/>
          <w:szCs w:val="26"/>
        </w:rPr>
        <w:t>Татарского</w:t>
      </w:r>
      <w:r w:rsidRPr="000A0C49">
        <w:rPr>
          <w:rFonts w:eastAsia="Times New Roman"/>
          <w:sz w:val="26"/>
          <w:szCs w:val="26"/>
        </w:rPr>
        <w:t xml:space="preserve"> сельского поселения </w:t>
      </w:r>
      <w:r w:rsidRPr="000A0C49">
        <w:rPr>
          <w:rFonts w:eastAsia="Times New Roman"/>
          <w:bCs/>
          <w:kern w:val="28"/>
          <w:sz w:val="26"/>
          <w:szCs w:val="26"/>
        </w:rPr>
        <w:t xml:space="preserve">Черлакского </w:t>
      </w:r>
      <w:r w:rsidRPr="000A0C49">
        <w:rPr>
          <w:rFonts w:eastAsia="Times New Roman"/>
          <w:sz w:val="26"/>
          <w:szCs w:val="26"/>
        </w:rPr>
        <w:t>муниципального района Омской области</w:t>
      </w:r>
      <w:r w:rsidRPr="000A0C49">
        <w:rPr>
          <w:rFonts w:eastAsia="Times New Roman"/>
          <w:color w:val="000000"/>
          <w:sz w:val="26"/>
          <w:szCs w:val="26"/>
        </w:rPr>
        <w:t>.</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1. В части 1 статьи 4 Устава:</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пункте 23 точку заменить точкой с запятой;</w:t>
      </w:r>
    </w:p>
    <w:p w:rsidR="000A0C49" w:rsidRPr="000A0C49" w:rsidRDefault="000A0C49" w:rsidP="000A0C49">
      <w:pPr>
        <w:ind w:firstLine="680"/>
        <w:jc w:val="both"/>
        <w:rPr>
          <w:rFonts w:eastAsia="Times New Roman"/>
          <w:sz w:val="26"/>
          <w:szCs w:val="26"/>
        </w:rPr>
      </w:pPr>
      <w:r w:rsidRPr="000A0C49">
        <w:rPr>
          <w:rFonts w:eastAsia="Times New Roman"/>
          <w:sz w:val="26"/>
          <w:szCs w:val="26"/>
        </w:rPr>
        <w:t>- дополнить пунктом 24 следующего содержания: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xml:space="preserve">«24)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0A0C49">
        <w:rPr>
          <w:rFonts w:eastAsia="Times New Roman"/>
          <w:sz w:val="26"/>
          <w:szCs w:val="26"/>
        </w:rPr>
        <w:t>похозяйственных</w:t>
      </w:r>
      <w:proofErr w:type="spellEnd"/>
      <w:r w:rsidRPr="000A0C49">
        <w:rPr>
          <w:rFonts w:eastAsia="Times New Roman"/>
          <w:sz w:val="26"/>
          <w:szCs w:val="26"/>
        </w:rPr>
        <w:t xml:space="preserve"> книгах</w:t>
      </w:r>
      <w:proofErr w:type="gramStart"/>
      <w:r w:rsidRPr="000A0C49">
        <w:rPr>
          <w:rFonts w:eastAsia="Times New Roman"/>
          <w:sz w:val="26"/>
          <w:szCs w:val="26"/>
        </w:rPr>
        <w:t>.».</w:t>
      </w:r>
      <w:proofErr w:type="gramEnd"/>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2. В статье 18.1 Устава:</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части 2 слова «законодательных (представительных) органов государственной власти» заменить словами «законодательных органов»;</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0A0C49">
        <w:rPr>
          <w:rFonts w:eastAsia="Times New Roman"/>
          <w:sz w:val="26"/>
          <w:szCs w:val="26"/>
        </w:rPr>
        <w:t>,»</w:t>
      </w:r>
      <w:proofErr w:type="gramEnd"/>
      <w:r w:rsidRPr="000A0C49">
        <w:rPr>
          <w:rFonts w:eastAsia="Times New Roman"/>
          <w:sz w:val="26"/>
          <w:szCs w:val="26"/>
        </w:rPr>
        <w:t xml:space="preserve"> исключить;</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0A0C49">
        <w:rPr>
          <w:rFonts w:eastAsia="Times New Roman"/>
          <w:sz w:val="26"/>
          <w:szCs w:val="26"/>
        </w:rPr>
        <w:t>,»</w:t>
      </w:r>
      <w:proofErr w:type="gramEnd"/>
      <w:r w:rsidRPr="000A0C49">
        <w:rPr>
          <w:rFonts w:eastAsia="Times New Roman"/>
          <w:sz w:val="26"/>
          <w:szCs w:val="26"/>
        </w:rPr>
        <w:t xml:space="preserve">, «(руководителя высшего исполнительного органа государственной власти субъекта Российской Федерации)» исключить;       </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части 15 слова «органов исполнительной власти субъекта Российской Федерации» заменить словами «исполнительных органов Омской области».</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3. В части 3 статьи 27 Устава слова «опубликования (обнародования)» заменить словом «обнародования».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4. Статью 41 Устава дополнить частью 6 следующего содержания: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w:t>
      </w:r>
      <w:proofErr w:type="gramStart"/>
      <w:r w:rsidRPr="000A0C49">
        <w:rPr>
          <w:rFonts w:eastAsia="Times New Roman"/>
          <w:sz w:val="26"/>
          <w:szCs w:val="26"/>
        </w:rPr>
        <w:t>об</w:t>
      </w:r>
      <w:proofErr w:type="gramEnd"/>
      <w:r w:rsidRPr="000A0C49">
        <w:rPr>
          <w:rFonts w:eastAsia="Times New Roman"/>
          <w:sz w:val="26"/>
          <w:szCs w:val="26"/>
        </w:rPr>
        <w:t xml:space="preserve"> </w:t>
      </w:r>
      <w:r w:rsidRPr="000A0C49">
        <w:rPr>
          <w:rFonts w:eastAsia="Times New Roman"/>
          <w:sz w:val="26"/>
          <w:szCs w:val="26"/>
        </w:rPr>
        <w:lastRenderedPageBreak/>
        <w:t>электроэнергетике</w:t>
      </w:r>
      <w:proofErr w:type="gramStart"/>
      <w:r w:rsidRPr="000A0C49">
        <w:rPr>
          <w:rFonts w:eastAsia="Times New Roman"/>
          <w:sz w:val="26"/>
          <w:szCs w:val="26"/>
        </w:rPr>
        <w:t>.».</w:t>
      </w:r>
      <w:proofErr w:type="gramEnd"/>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5. В статье 51 Устава:</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в части 1 слова «(руководителя высшего исполнительного органа государственной власти субъекта Российской Федерации)» исключить;</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часть 2 дополнить пунктом 6 следующего содержания: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xml:space="preserve">«6) </w:t>
      </w:r>
      <w:proofErr w:type="gramStart"/>
      <w:r w:rsidRPr="000A0C49">
        <w:rPr>
          <w:rFonts w:eastAsia="Times New Roman"/>
          <w:sz w:val="26"/>
          <w:szCs w:val="26"/>
        </w:rPr>
        <w:t>систематическое</w:t>
      </w:r>
      <w:proofErr w:type="gramEnd"/>
      <w:r w:rsidRPr="000A0C49">
        <w:rPr>
          <w:rFonts w:eastAsia="Times New Roman"/>
          <w:sz w:val="26"/>
          <w:szCs w:val="26"/>
        </w:rPr>
        <w:t xml:space="preserve"> </w:t>
      </w:r>
      <w:proofErr w:type="spellStart"/>
      <w:r w:rsidRPr="000A0C49">
        <w:rPr>
          <w:rFonts w:eastAsia="Times New Roman"/>
          <w:sz w:val="26"/>
          <w:szCs w:val="26"/>
        </w:rPr>
        <w:t>недостижение</w:t>
      </w:r>
      <w:proofErr w:type="spellEnd"/>
      <w:r w:rsidRPr="000A0C49">
        <w:rPr>
          <w:rFonts w:eastAsia="Times New Roman"/>
          <w:sz w:val="26"/>
          <w:szCs w:val="26"/>
        </w:rPr>
        <w:t xml:space="preserve"> показателей для оценки эффективности деятельности органов местного самоуправления.».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6. В частях 1, 2.1, 2.2 статьи 52.1 Устава слова «законодательный (представительный) орган государственной власти» заменить словами «законодательный орган».</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7. Статью 52.2 Устава дополнить частями 2.1 и 2.2 следующего содержания:</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xml:space="preserve">«2.1. </w:t>
      </w:r>
      <w:r w:rsidR="00AC417A">
        <w:rPr>
          <w:rFonts w:eastAsia="Times New Roman"/>
          <w:sz w:val="26"/>
          <w:szCs w:val="26"/>
        </w:rPr>
        <w:t xml:space="preserve">Губернатор </w:t>
      </w:r>
      <w:r w:rsidRPr="000A0C49">
        <w:rPr>
          <w:rFonts w:eastAsia="Times New Roman"/>
          <w:sz w:val="26"/>
          <w:szCs w:val="26"/>
        </w:rPr>
        <w:t>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A0C49" w:rsidRPr="000A0C49" w:rsidRDefault="000A0C49" w:rsidP="000A0C49">
      <w:pPr>
        <w:pStyle w:val="a4"/>
        <w:ind w:left="0" w:firstLine="680"/>
        <w:jc w:val="both"/>
        <w:rPr>
          <w:rFonts w:eastAsia="Times New Roman"/>
          <w:sz w:val="26"/>
          <w:szCs w:val="26"/>
        </w:rPr>
      </w:pPr>
      <w:r w:rsidRPr="000A0C49">
        <w:rPr>
          <w:rFonts w:eastAsia="Times New Roman"/>
          <w:sz w:val="26"/>
          <w:szCs w:val="26"/>
        </w:rPr>
        <w:t xml:space="preserve">2.2. </w:t>
      </w:r>
      <w:proofErr w:type="gramStart"/>
      <w:r w:rsidR="00AC417A">
        <w:rPr>
          <w:rFonts w:eastAsia="Times New Roman"/>
          <w:sz w:val="26"/>
          <w:szCs w:val="26"/>
        </w:rPr>
        <w:t>Губернатор</w:t>
      </w:r>
      <w:r w:rsidRPr="000A0C49">
        <w:rPr>
          <w:rFonts w:eastAsia="Times New Roman"/>
          <w:sz w:val="26"/>
          <w:szCs w:val="26"/>
        </w:rPr>
        <w:t xml:space="preserve"> Омской области вправе отрешить от должности главу сельского поселения, главу местной администрации в случае, если в течение месяца со дня вынесения </w:t>
      </w:r>
      <w:r w:rsidR="00AC417A">
        <w:rPr>
          <w:rFonts w:eastAsia="Times New Roman"/>
          <w:sz w:val="26"/>
          <w:szCs w:val="26"/>
        </w:rPr>
        <w:t>губернатором</w:t>
      </w:r>
      <w:r w:rsidRPr="000A0C49">
        <w:rPr>
          <w:rFonts w:eastAsia="Times New Roman"/>
          <w:sz w:val="26"/>
          <w:szCs w:val="26"/>
        </w:rPr>
        <w:t xml:space="preserve">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w:t>
      </w:r>
      <w:proofErr w:type="gramEnd"/>
      <w:r w:rsidRPr="000A0C49">
        <w:rPr>
          <w:rFonts w:eastAsia="Times New Roman"/>
          <w:sz w:val="26"/>
          <w:szCs w:val="26"/>
        </w:rPr>
        <w:t xml:space="preserve"> для вынесения предупреждения, объявления выговора</w:t>
      </w:r>
      <w:proofErr w:type="gramStart"/>
      <w:r w:rsidRPr="000A0C49">
        <w:rPr>
          <w:rFonts w:eastAsia="Times New Roman"/>
          <w:sz w:val="26"/>
          <w:szCs w:val="26"/>
        </w:rPr>
        <w:t>.».</w:t>
      </w:r>
      <w:proofErr w:type="gramEnd"/>
    </w:p>
    <w:p w:rsidR="000A0C49" w:rsidRPr="000A0C49" w:rsidRDefault="000A0C49" w:rsidP="000A0C49">
      <w:pPr>
        <w:widowControl/>
        <w:ind w:firstLine="680"/>
        <w:contextualSpacing/>
        <w:jc w:val="both"/>
        <w:rPr>
          <w:rFonts w:eastAsia="Calibri"/>
          <w:color w:val="000000"/>
          <w:sz w:val="26"/>
          <w:szCs w:val="26"/>
        </w:rPr>
      </w:pPr>
      <w:r w:rsidRPr="000A0C49">
        <w:rPr>
          <w:rFonts w:eastAsia="Calibri"/>
          <w:color w:val="000000"/>
          <w:sz w:val="26"/>
          <w:szCs w:val="26"/>
        </w:rPr>
        <w:t xml:space="preserve">II. Главе </w:t>
      </w:r>
      <w:r w:rsidRPr="000A0C49">
        <w:rPr>
          <w:rFonts w:eastAsia="Times New Roman"/>
          <w:bCs/>
          <w:kern w:val="28"/>
          <w:sz w:val="26"/>
          <w:szCs w:val="26"/>
        </w:rPr>
        <w:t>Татарского</w:t>
      </w:r>
      <w:r w:rsidRPr="000A0C49">
        <w:rPr>
          <w:rFonts w:eastAsia="Times New Roman"/>
          <w:sz w:val="26"/>
          <w:szCs w:val="26"/>
        </w:rPr>
        <w:t xml:space="preserve"> сельского поселения </w:t>
      </w:r>
      <w:r w:rsidRPr="000A0C49">
        <w:rPr>
          <w:rFonts w:eastAsia="Times New Roman"/>
          <w:bCs/>
          <w:kern w:val="28"/>
          <w:sz w:val="26"/>
          <w:szCs w:val="26"/>
        </w:rPr>
        <w:t xml:space="preserve">Черлакского </w:t>
      </w:r>
      <w:r w:rsidRPr="000A0C49">
        <w:rPr>
          <w:rFonts w:eastAsia="Times New Roman"/>
          <w:color w:val="000000"/>
          <w:sz w:val="26"/>
          <w:szCs w:val="26"/>
        </w:rPr>
        <w:t xml:space="preserve">муниципального района </w:t>
      </w:r>
      <w:r w:rsidRPr="000A0C49">
        <w:rPr>
          <w:rFonts w:eastAsia="Calibri"/>
          <w:sz w:val="26"/>
          <w:szCs w:val="26"/>
          <w:lang w:eastAsia="en-US"/>
        </w:rPr>
        <w:t>Омской области в порядке</w:t>
      </w:r>
      <w:r w:rsidRPr="000A0C49">
        <w:rPr>
          <w:rFonts w:eastAsia="Calibri"/>
          <w:color w:val="000000"/>
          <w:sz w:val="26"/>
          <w:szCs w:val="2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AC417A" w:rsidRDefault="000A0C49" w:rsidP="000A0C49">
      <w:pPr>
        <w:ind w:firstLine="680"/>
        <w:jc w:val="both"/>
        <w:rPr>
          <w:rFonts w:eastAsia="Calibri"/>
          <w:color w:val="000000"/>
          <w:sz w:val="26"/>
          <w:szCs w:val="26"/>
        </w:rPr>
      </w:pPr>
      <w:r w:rsidRPr="000A0C49">
        <w:rPr>
          <w:rFonts w:eastAsia="Calibri"/>
          <w:color w:val="000000"/>
          <w:sz w:val="26"/>
          <w:szCs w:val="26"/>
        </w:rPr>
        <w:t>III. Настоящее Решение после его государственной регистрации подлежит официальному опубликованию в периодическом печатном издании, распространяемом в Татарском сельском поселении – «Муниципальный вестник</w:t>
      </w:r>
      <w:r w:rsidRPr="000A0C49">
        <w:rPr>
          <w:rFonts w:eastAsia="Times New Roman"/>
          <w:bCs/>
          <w:kern w:val="28"/>
          <w:sz w:val="26"/>
          <w:szCs w:val="26"/>
        </w:rPr>
        <w:t xml:space="preserve"> Татарского</w:t>
      </w:r>
      <w:r w:rsidRPr="000A0C49">
        <w:rPr>
          <w:rFonts w:eastAsia="Times New Roman"/>
          <w:sz w:val="26"/>
          <w:szCs w:val="26"/>
        </w:rPr>
        <w:t xml:space="preserve"> сельского поселения</w:t>
      </w:r>
      <w:r w:rsidR="00AC417A">
        <w:rPr>
          <w:rFonts w:eastAsia="Calibri"/>
          <w:color w:val="000000"/>
          <w:sz w:val="26"/>
          <w:szCs w:val="26"/>
        </w:rPr>
        <w:t>».</w:t>
      </w:r>
      <w:r w:rsidRPr="000A0C49">
        <w:rPr>
          <w:rFonts w:eastAsia="Calibri"/>
          <w:color w:val="000000"/>
          <w:sz w:val="26"/>
          <w:szCs w:val="26"/>
        </w:rPr>
        <w:t xml:space="preserve"> </w:t>
      </w:r>
    </w:p>
    <w:p w:rsidR="00D7258B" w:rsidRPr="000A0C49" w:rsidRDefault="00263D39" w:rsidP="000A0C49">
      <w:pPr>
        <w:ind w:firstLine="680"/>
        <w:jc w:val="both"/>
        <w:rPr>
          <w:sz w:val="26"/>
          <w:szCs w:val="26"/>
        </w:rPr>
      </w:pPr>
      <w:r>
        <w:rPr>
          <w:rFonts w:eastAsia="Calibri"/>
          <w:color w:val="000000"/>
          <w:sz w:val="26"/>
          <w:szCs w:val="26"/>
          <w:lang w:val="en-US"/>
        </w:rPr>
        <w:t>I</w:t>
      </w:r>
      <w:bookmarkStart w:id="0" w:name="_GoBack"/>
      <w:bookmarkEnd w:id="0"/>
      <w:r w:rsidR="00AC417A">
        <w:rPr>
          <w:rFonts w:eastAsia="Calibri"/>
          <w:color w:val="000000"/>
          <w:sz w:val="26"/>
          <w:szCs w:val="26"/>
          <w:lang w:val="en-US"/>
        </w:rPr>
        <w:t>V</w:t>
      </w:r>
      <w:r w:rsidR="00AC417A">
        <w:rPr>
          <w:rFonts w:eastAsia="Calibri"/>
          <w:color w:val="000000"/>
          <w:sz w:val="26"/>
          <w:szCs w:val="26"/>
        </w:rPr>
        <w:t xml:space="preserve">. Решение </w:t>
      </w:r>
      <w:r w:rsidR="000A0C49" w:rsidRPr="000A0C49">
        <w:rPr>
          <w:rFonts w:eastAsia="Calibri"/>
          <w:color w:val="000000"/>
          <w:sz w:val="26"/>
          <w:szCs w:val="26"/>
        </w:rPr>
        <w:t>вступает в силу после его официального опубликования.</w:t>
      </w:r>
    </w:p>
    <w:p w:rsidR="00D0086E" w:rsidRPr="000A0C49" w:rsidRDefault="00D0086E" w:rsidP="00D15580">
      <w:pPr>
        <w:jc w:val="both"/>
        <w:rPr>
          <w:rFonts w:eastAsia="Times New Roman"/>
          <w:sz w:val="26"/>
          <w:szCs w:val="26"/>
        </w:rPr>
      </w:pPr>
    </w:p>
    <w:p w:rsidR="00025288" w:rsidRDefault="00025288" w:rsidP="00D15580">
      <w:pPr>
        <w:jc w:val="both"/>
        <w:rPr>
          <w:rFonts w:eastAsia="Times New Roman"/>
          <w:sz w:val="26"/>
          <w:szCs w:val="26"/>
        </w:rPr>
      </w:pPr>
    </w:p>
    <w:p w:rsidR="000A0C49" w:rsidRPr="000A0C49" w:rsidRDefault="000A0C49" w:rsidP="00D15580">
      <w:pPr>
        <w:jc w:val="both"/>
        <w:rPr>
          <w:rFonts w:eastAsia="Times New Roman"/>
          <w:sz w:val="26"/>
          <w:szCs w:val="26"/>
        </w:rPr>
      </w:pPr>
    </w:p>
    <w:p w:rsidR="000A0C49" w:rsidRDefault="00D15580" w:rsidP="00D15580">
      <w:pPr>
        <w:jc w:val="both"/>
        <w:rPr>
          <w:rFonts w:eastAsia="Times New Roman"/>
          <w:color w:val="000000"/>
          <w:sz w:val="26"/>
          <w:szCs w:val="26"/>
        </w:rPr>
      </w:pPr>
      <w:r w:rsidRPr="000A0C49">
        <w:rPr>
          <w:rFonts w:eastAsia="Times New Roman"/>
          <w:sz w:val="26"/>
          <w:szCs w:val="26"/>
        </w:rPr>
        <w:t xml:space="preserve">Глава </w:t>
      </w:r>
      <w:r w:rsidR="000A0C49" w:rsidRPr="000A0C49">
        <w:rPr>
          <w:rFonts w:eastAsia="Times New Roman"/>
          <w:color w:val="000000"/>
          <w:sz w:val="26"/>
          <w:szCs w:val="26"/>
        </w:rPr>
        <w:t xml:space="preserve">(Председатель Совета) </w:t>
      </w:r>
    </w:p>
    <w:p w:rsidR="004662B3" w:rsidRPr="000A0C49" w:rsidRDefault="0072394A" w:rsidP="00D15580">
      <w:pPr>
        <w:jc w:val="both"/>
        <w:rPr>
          <w:rFonts w:eastAsia="Times New Roman"/>
          <w:sz w:val="26"/>
          <w:szCs w:val="26"/>
        </w:rPr>
      </w:pPr>
      <w:r w:rsidRPr="000A0C49">
        <w:rPr>
          <w:rFonts w:eastAsia="Times New Roman"/>
          <w:sz w:val="26"/>
          <w:szCs w:val="26"/>
        </w:rPr>
        <w:t>Татарского</w:t>
      </w:r>
      <w:r w:rsidR="00D15580" w:rsidRPr="000A0C49">
        <w:rPr>
          <w:rFonts w:eastAsia="Times New Roman"/>
          <w:sz w:val="26"/>
          <w:szCs w:val="26"/>
        </w:rPr>
        <w:t xml:space="preserve"> сельского поселения</w:t>
      </w:r>
      <w:r w:rsidR="00486F56" w:rsidRPr="000A0C49">
        <w:rPr>
          <w:rFonts w:eastAsia="Times New Roman"/>
          <w:sz w:val="26"/>
          <w:szCs w:val="26"/>
        </w:rPr>
        <w:t xml:space="preserve"> </w:t>
      </w:r>
    </w:p>
    <w:p w:rsidR="004662B3" w:rsidRPr="000A0C49" w:rsidRDefault="001F6A39" w:rsidP="00D15580">
      <w:pPr>
        <w:jc w:val="both"/>
        <w:rPr>
          <w:rFonts w:eastAsia="Times New Roman"/>
          <w:sz w:val="26"/>
          <w:szCs w:val="26"/>
        </w:rPr>
      </w:pPr>
      <w:r w:rsidRPr="000A0C49">
        <w:rPr>
          <w:rFonts w:eastAsia="Times New Roman"/>
          <w:sz w:val="26"/>
          <w:szCs w:val="26"/>
        </w:rPr>
        <w:t>Черлакского</w:t>
      </w:r>
      <w:r w:rsidR="00D15580" w:rsidRPr="000A0C49">
        <w:rPr>
          <w:rFonts w:eastAsia="Times New Roman"/>
          <w:sz w:val="26"/>
          <w:szCs w:val="26"/>
        </w:rPr>
        <w:t xml:space="preserve"> муниципального района</w:t>
      </w:r>
      <w:r w:rsidR="004662B3" w:rsidRPr="000A0C49">
        <w:rPr>
          <w:rFonts w:eastAsia="Times New Roman"/>
          <w:sz w:val="26"/>
          <w:szCs w:val="26"/>
        </w:rPr>
        <w:t xml:space="preserve"> </w:t>
      </w:r>
    </w:p>
    <w:p w:rsidR="00D15580" w:rsidRPr="000A0C49" w:rsidRDefault="001C2BD7" w:rsidP="00D15580">
      <w:pPr>
        <w:jc w:val="both"/>
        <w:rPr>
          <w:rFonts w:eastAsia="Times New Roman"/>
          <w:sz w:val="26"/>
          <w:szCs w:val="26"/>
        </w:rPr>
      </w:pPr>
      <w:r w:rsidRPr="000A0C49">
        <w:rPr>
          <w:rFonts w:eastAsia="Times New Roman"/>
          <w:sz w:val="26"/>
          <w:szCs w:val="26"/>
        </w:rPr>
        <w:t xml:space="preserve">Омской области </w:t>
      </w:r>
      <w:r w:rsidRPr="000A0C49">
        <w:rPr>
          <w:rFonts w:eastAsia="Times New Roman"/>
          <w:sz w:val="26"/>
          <w:szCs w:val="26"/>
        </w:rPr>
        <w:tab/>
      </w:r>
      <w:r w:rsidRPr="000A0C49">
        <w:rPr>
          <w:rFonts w:eastAsia="Times New Roman"/>
          <w:sz w:val="26"/>
          <w:szCs w:val="26"/>
        </w:rPr>
        <w:tab/>
      </w:r>
      <w:r w:rsidRPr="000A0C49">
        <w:rPr>
          <w:rFonts w:eastAsia="Times New Roman"/>
          <w:sz w:val="26"/>
          <w:szCs w:val="26"/>
        </w:rPr>
        <w:tab/>
      </w:r>
      <w:r w:rsidRPr="000A0C49">
        <w:rPr>
          <w:rFonts w:eastAsia="Times New Roman"/>
          <w:sz w:val="26"/>
          <w:szCs w:val="26"/>
        </w:rPr>
        <w:tab/>
      </w:r>
      <w:r w:rsidRPr="000A0C49">
        <w:rPr>
          <w:rFonts w:eastAsia="Times New Roman"/>
          <w:sz w:val="26"/>
          <w:szCs w:val="26"/>
        </w:rPr>
        <w:tab/>
      </w:r>
      <w:r w:rsidRPr="000A0C49">
        <w:rPr>
          <w:rFonts w:eastAsia="Times New Roman"/>
          <w:sz w:val="26"/>
          <w:szCs w:val="26"/>
        </w:rPr>
        <w:tab/>
      </w:r>
      <w:r w:rsidRPr="000A0C49">
        <w:rPr>
          <w:rFonts w:eastAsia="Times New Roman"/>
          <w:sz w:val="26"/>
          <w:szCs w:val="26"/>
        </w:rPr>
        <w:tab/>
        <w:t xml:space="preserve">          Васягин А.А.</w:t>
      </w:r>
    </w:p>
    <w:sectPr w:rsidR="00D15580" w:rsidRPr="000A0C49" w:rsidSect="000941D0">
      <w:headerReference w:type="default" r:id="rId8"/>
      <w:pgSz w:w="11909" w:h="16834"/>
      <w:pgMar w:top="1418" w:right="1418" w:bottom="170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95" w:rsidRDefault="00907C95" w:rsidP="000941D0">
      <w:r>
        <w:separator/>
      </w:r>
    </w:p>
  </w:endnote>
  <w:endnote w:type="continuationSeparator" w:id="0">
    <w:p w:rsidR="00907C95" w:rsidRDefault="00907C95" w:rsidP="0009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95" w:rsidRDefault="00907C95" w:rsidP="000941D0">
      <w:r>
        <w:separator/>
      </w:r>
    </w:p>
  </w:footnote>
  <w:footnote w:type="continuationSeparator" w:id="0">
    <w:p w:rsidR="00907C95" w:rsidRDefault="00907C95" w:rsidP="0009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00976"/>
      <w:docPartObj>
        <w:docPartGallery w:val="Page Numbers (Top of Page)"/>
        <w:docPartUnique/>
      </w:docPartObj>
    </w:sdtPr>
    <w:sdtEndPr/>
    <w:sdtContent>
      <w:p w:rsidR="000941D0" w:rsidRDefault="000941D0">
        <w:pPr>
          <w:pStyle w:val="a9"/>
          <w:jc w:val="center"/>
        </w:pPr>
        <w:r>
          <w:fldChar w:fldCharType="begin"/>
        </w:r>
        <w:r>
          <w:instrText>PAGE   \* MERGEFORMAT</w:instrText>
        </w:r>
        <w:r>
          <w:fldChar w:fldCharType="separate"/>
        </w:r>
        <w:r w:rsidR="00263D39">
          <w:rPr>
            <w:noProof/>
          </w:rPr>
          <w:t>2</w:t>
        </w:r>
        <w:r>
          <w:fldChar w:fldCharType="end"/>
        </w:r>
      </w:p>
    </w:sdtContent>
  </w:sdt>
  <w:p w:rsidR="000941D0" w:rsidRDefault="000941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3E1DFC"/>
    <w:lvl w:ilvl="0">
      <w:numFmt w:val="bullet"/>
      <w:lvlText w:val="*"/>
      <w:lvlJc w:val="left"/>
    </w:lvl>
  </w:abstractNum>
  <w:abstractNum w:abstractNumId="1">
    <w:nsid w:val="03BD1E3A"/>
    <w:multiLevelType w:val="hybridMultilevel"/>
    <w:tmpl w:val="BF4662A8"/>
    <w:lvl w:ilvl="0" w:tplc="355C5D42">
      <w:start w:val="1"/>
      <w:numFmt w:val="upperRoman"/>
      <w:lvlText w:val="%1."/>
      <w:lvlJc w:val="left"/>
      <w:pPr>
        <w:ind w:left="1624" w:hanging="915"/>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E922319"/>
    <w:multiLevelType w:val="multilevel"/>
    <w:tmpl w:val="D9EA73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4">
    <w:nsid w:val="6BCF3EDC"/>
    <w:multiLevelType w:val="hybridMultilevel"/>
    <w:tmpl w:val="725E1890"/>
    <w:lvl w:ilvl="0" w:tplc="1EDAD680">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3"/>
  </w:num>
  <w:num w:numId="3">
    <w:abstractNumId w:val="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E0"/>
    <w:rsid w:val="00000307"/>
    <w:rsid w:val="00025288"/>
    <w:rsid w:val="00066047"/>
    <w:rsid w:val="00066A67"/>
    <w:rsid w:val="00077C2C"/>
    <w:rsid w:val="00081B0A"/>
    <w:rsid w:val="00084772"/>
    <w:rsid w:val="0008500D"/>
    <w:rsid w:val="000941D0"/>
    <w:rsid w:val="0009434F"/>
    <w:rsid w:val="000A0C49"/>
    <w:rsid w:val="000B6635"/>
    <w:rsid w:val="000C09C8"/>
    <w:rsid w:val="000C655C"/>
    <w:rsid w:val="00100732"/>
    <w:rsid w:val="00105C53"/>
    <w:rsid w:val="001074E1"/>
    <w:rsid w:val="00126774"/>
    <w:rsid w:val="001A33A0"/>
    <w:rsid w:val="001C2BD7"/>
    <w:rsid w:val="001C4E76"/>
    <w:rsid w:val="001D3908"/>
    <w:rsid w:val="001F6440"/>
    <w:rsid w:val="001F6A39"/>
    <w:rsid w:val="00221C66"/>
    <w:rsid w:val="00252179"/>
    <w:rsid w:val="00263D39"/>
    <w:rsid w:val="002672DB"/>
    <w:rsid w:val="00294A3C"/>
    <w:rsid w:val="002A08A0"/>
    <w:rsid w:val="002A35AB"/>
    <w:rsid w:val="002A5122"/>
    <w:rsid w:val="002B77DB"/>
    <w:rsid w:val="002C0111"/>
    <w:rsid w:val="002C6440"/>
    <w:rsid w:val="002D2085"/>
    <w:rsid w:val="00310570"/>
    <w:rsid w:val="00317265"/>
    <w:rsid w:val="00356790"/>
    <w:rsid w:val="003A4696"/>
    <w:rsid w:val="003B10C0"/>
    <w:rsid w:val="003B75AF"/>
    <w:rsid w:val="00403795"/>
    <w:rsid w:val="00405E7F"/>
    <w:rsid w:val="00426CB1"/>
    <w:rsid w:val="00437B1F"/>
    <w:rsid w:val="00454469"/>
    <w:rsid w:val="004662B3"/>
    <w:rsid w:val="00486F56"/>
    <w:rsid w:val="00491EB4"/>
    <w:rsid w:val="004B01D6"/>
    <w:rsid w:val="004B2197"/>
    <w:rsid w:val="004D5A89"/>
    <w:rsid w:val="004E34E5"/>
    <w:rsid w:val="004E39C2"/>
    <w:rsid w:val="00503AE1"/>
    <w:rsid w:val="005106C7"/>
    <w:rsid w:val="00527330"/>
    <w:rsid w:val="00551CCF"/>
    <w:rsid w:val="005767DF"/>
    <w:rsid w:val="00593EEB"/>
    <w:rsid w:val="005943E0"/>
    <w:rsid w:val="005C58A9"/>
    <w:rsid w:val="005F70F1"/>
    <w:rsid w:val="006248B2"/>
    <w:rsid w:val="006355A3"/>
    <w:rsid w:val="00636C84"/>
    <w:rsid w:val="00661015"/>
    <w:rsid w:val="00672046"/>
    <w:rsid w:val="00676471"/>
    <w:rsid w:val="00691883"/>
    <w:rsid w:val="00693203"/>
    <w:rsid w:val="006B0B90"/>
    <w:rsid w:val="006B1158"/>
    <w:rsid w:val="006B36AA"/>
    <w:rsid w:val="006E6B9A"/>
    <w:rsid w:val="00705FD0"/>
    <w:rsid w:val="00720DAD"/>
    <w:rsid w:val="00721FD3"/>
    <w:rsid w:val="0072394A"/>
    <w:rsid w:val="00734245"/>
    <w:rsid w:val="00753999"/>
    <w:rsid w:val="00765A85"/>
    <w:rsid w:val="007919C2"/>
    <w:rsid w:val="007A06D1"/>
    <w:rsid w:val="007A7075"/>
    <w:rsid w:val="007C138E"/>
    <w:rsid w:val="007C3FBE"/>
    <w:rsid w:val="007C52B6"/>
    <w:rsid w:val="008245F3"/>
    <w:rsid w:val="00825C35"/>
    <w:rsid w:val="00830966"/>
    <w:rsid w:val="0083174C"/>
    <w:rsid w:val="00834162"/>
    <w:rsid w:val="00865CE1"/>
    <w:rsid w:val="00866A0A"/>
    <w:rsid w:val="0089678B"/>
    <w:rsid w:val="00897329"/>
    <w:rsid w:val="008C40DF"/>
    <w:rsid w:val="008D7C0D"/>
    <w:rsid w:val="008E547E"/>
    <w:rsid w:val="008F1980"/>
    <w:rsid w:val="008F40F0"/>
    <w:rsid w:val="00907C95"/>
    <w:rsid w:val="009360B3"/>
    <w:rsid w:val="0093659B"/>
    <w:rsid w:val="00950915"/>
    <w:rsid w:val="00964CCF"/>
    <w:rsid w:val="00966496"/>
    <w:rsid w:val="00977A4A"/>
    <w:rsid w:val="00A10E57"/>
    <w:rsid w:val="00A515DC"/>
    <w:rsid w:val="00A70ED0"/>
    <w:rsid w:val="00A940C1"/>
    <w:rsid w:val="00AA2489"/>
    <w:rsid w:val="00AA4AEF"/>
    <w:rsid w:val="00AA7886"/>
    <w:rsid w:val="00AC417A"/>
    <w:rsid w:val="00AE5F0E"/>
    <w:rsid w:val="00AE75A1"/>
    <w:rsid w:val="00AF6A12"/>
    <w:rsid w:val="00AF7526"/>
    <w:rsid w:val="00B207C1"/>
    <w:rsid w:val="00B26A00"/>
    <w:rsid w:val="00B40D03"/>
    <w:rsid w:val="00BA2DA3"/>
    <w:rsid w:val="00BB2E56"/>
    <w:rsid w:val="00BB7167"/>
    <w:rsid w:val="00BC1BD7"/>
    <w:rsid w:val="00BE351D"/>
    <w:rsid w:val="00BF4E38"/>
    <w:rsid w:val="00BF6AA2"/>
    <w:rsid w:val="00C12AC5"/>
    <w:rsid w:val="00C528F8"/>
    <w:rsid w:val="00C60A4B"/>
    <w:rsid w:val="00C620D6"/>
    <w:rsid w:val="00C6561F"/>
    <w:rsid w:val="00C71E04"/>
    <w:rsid w:val="00CB3F15"/>
    <w:rsid w:val="00CE703B"/>
    <w:rsid w:val="00CF049D"/>
    <w:rsid w:val="00D0086E"/>
    <w:rsid w:val="00D01F1D"/>
    <w:rsid w:val="00D10C3C"/>
    <w:rsid w:val="00D15580"/>
    <w:rsid w:val="00D32CFA"/>
    <w:rsid w:val="00D579D9"/>
    <w:rsid w:val="00D71478"/>
    <w:rsid w:val="00D7258B"/>
    <w:rsid w:val="00D76924"/>
    <w:rsid w:val="00D8563B"/>
    <w:rsid w:val="00DA4004"/>
    <w:rsid w:val="00DC71A2"/>
    <w:rsid w:val="00DF241D"/>
    <w:rsid w:val="00E221B7"/>
    <w:rsid w:val="00E35839"/>
    <w:rsid w:val="00E4228F"/>
    <w:rsid w:val="00E61AE7"/>
    <w:rsid w:val="00E71A24"/>
    <w:rsid w:val="00E770ED"/>
    <w:rsid w:val="00E841BB"/>
    <w:rsid w:val="00E8432F"/>
    <w:rsid w:val="00E9099E"/>
    <w:rsid w:val="00EA2088"/>
    <w:rsid w:val="00EA3547"/>
    <w:rsid w:val="00EB43EF"/>
    <w:rsid w:val="00EB68DE"/>
    <w:rsid w:val="00EC1AE3"/>
    <w:rsid w:val="00EC65FD"/>
    <w:rsid w:val="00EC6A6D"/>
    <w:rsid w:val="00ED2AB5"/>
    <w:rsid w:val="00F15A56"/>
    <w:rsid w:val="00F17158"/>
    <w:rsid w:val="00F608F9"/>
    <w:rsid w:val="00F70F22"/>
    <w:rsid w:val="00F736E0"/>
    <w:rsid w:val="00F919EE"/>
    <w:rsid w:val="00FA5988"/>
    <w:rsid w:val="00FA621D"/>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 w:type="paragraph" w:styleId="a9">
    <w:name w:val="header"/>
    <w:basedOn w:val="a"/>
    <w:link w:val="aa"/>
    <w:uiPriority w:val="99"/>
    <w:unhideWhenUsed/>
    <w:rsid w:val="000941D0"/>
    <w:pPr>
      <w:tabs>
        <w:tab w:val="center" w:pos="4677"/>
        <w:tab w:val="right" w:pos="9355"/>
      </w:tabs>
    </w:pPr>
  </w:style>
  <w:style w:type="character" w:customStyle="1" w:styleId="aa">
    <w:name w:val="Верхний колонтитул Знак"/>
    <w:basedOn w:val="a0"/>
    <w:link w:val="a9"/>
    <w:uiPriority w:val="99"/>
    <w:rsid w:val="000941D0"/>
    <w:rPr>
      <w:rFonts w:ascii="Times New Roman" w:hAnsi="Times New Roman" w:cs="Times New Roman"/>
      <w:sz w:val="20"/>
      <w:szCs w:val="20"/>
    </w:rPr>
  </w:style>
  <w:style w:type="paragraph" w:styleId="ab">
    <w:name w:val="footer"/>
    <w:basedOn w:val="a"/>
    <w:link w:val="ac"/>
    <w:uiPriority w:val="99"/>
    <w:unhideWhenUsed/>
    <w:rsid w:val="000941D0"/>
    <w:pPr>
      <w:tabs>
        <w:tab w:val="center" w:pos="4677"/>
        <w:tab w:val="right" w:pos="9355"/>
      </w:tabs>
    </w:pPr>
  </w:style>
  <w:style w:type="character" w:customStyle="1" w:styleId="ac">
    <w:name w:val="Нижний колонтитул Знак"/>
    <w:basedOn w:val="a0"/>
    <w:link w:val="ab"/>
    <w:uiPriority w:val="99"/>
    <w:rsid w:val="000941D0"/>
    <w:rPr>
      <w:rFonts w:ascii="Times New Roman" w:hAnsi="Times New Roman" w:cs="Times New Roman"/>
      <w:sz w:val="20"/>
      <w:szCs w:val="20"/>
    </w:rPr>
  </w:style>
  <w:style w:type="character" w:customStyle="1" w:styleId="20">
    <w:name w:val="Основной текст (2)_"/>
    <w:link w:val="21"/>
    <w:rsid w:val="00025288"/>
    <w:rPr>
      <w:sz w:val="26"/>
      <w:szCs w:val="26"/>
      <w:shd w:val="clear" w:color="auto" w:fill="FFFFFF"/>
    </w:rPr>
  </w:style>
  <w:style w:type="paragraph" w:customStyle="1" w:styleId="21">
    <w:name w:val="Основной текст (2)"/>
    <w:basedOn w:val="a"/>
    <w:link w:val="20"/>
    <w:rsid w:val="00025288"/>
    <w:pPr>
      <w:shd w:val="clear" w:color="auto" w:fill="FFFFFF"/>
      <w:autoSpaceDE/>
      <w:autoSpaceDN/>
      <w:adjustRightInd/>
      <w:spacing w:before="60" w:line="298" w:lineRule="exact"/>
      <w:jc w:val="both"/>
    </w:pPr>
    <w:rPr>
      <w:rFonts w:ascii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Normal (Web)"/>
    <w:basedOn w:val="a"/>
    <w:uiPriority w:val="99"/>
    <w:unhideWhenUsed/>
    <w:rsid w:val="00636C84"/>
    <w:pPr>
      <w:widowControl/>
      <w:autoSpaceDE/>
      <w:autoSpaceDN/>
      <w:adjustRightInd/>
    </w:pPr>
    <w:rPr>
      <w:rFonts w:eastAsia="Times New Roman"/>
      <w:sz w:val="24"/>
      <w:szCs w:val="24"/>
    </w:rPr>
  </w:style>
  <w:style w:type="character" w:customStyle="1" w:styleId="1">
    <w:name w:val="Гиперссылка1"/>
    <w:basedOn w:val="a0"/>
    <w:rsid w:val="00636C84"/>
    <w:rPr>
      <w:strike w:val="0"/>
      <w:dstrike w:val="0"/>
      <w:color w:val="0000FF"/>
      <w:u w:val="none"/>
      <w:effect w:val="none"/>
    </w:rPr>
  </w:style>
  <w:style w:type="character" w:customStyle="1" w:styleId="2">
    <w:name w:val="Гиперссылка2"/>
    <w:basedOn w:val="a0"/>
    <w:rsid w:val="002A35AB"/>
    <w:rPr>
      <w:strike w:val="0"/>
      <w:dstrike w:val="0"/>
      <w:color w:val="0000FF"/>
      <w:u w:val="none"/>
      <w:effect w:val="none"/>
    </w:rPr>
  </w:style>
  <w:style w:type="paragraph" w:styleId="a6">
    <w:name w:val="Balloon Text"/>
    <w:basedOn w:val="a"/>
    <w:link w:val="a7"/>
    <w:uiPriority w:val="99"/>
    <w:semiHidden/>
    <w:unhideWhenUsed/>
    <w:rsid w:val="00294A3C"/>
    <w:rPr>
      <w:rFonts w:ascii="Tahoma" w:hAnsi="Tahoma" w:cs="Tahoma"/>
      <w:sz w:val="16"/>
      <w:szCs w:val="16"/>
    </w:rPr>
  </w:style>
  <w:style w:type="character" w:customStyle="1" w:styleId="a7">
    <w:name w:val="Текст выноски Знак"/>
    <w:basedOn w:val="a0"/>
    <w:link w:val="a6"/>
    <w:uiPriority w:val="99"/>
    <w:semiHidden/>
    <w:rsid w:val="00294A3C"/>
    <w:rPr>
      <w:rFonts w:ascii="Tahoma" w:hAnsi="Tahoma" w:cs="Tahoma"/>
      <w:sz w:val="16"/>
      <w:szCs w:val="16"/>
    </w:rPr>
  </w:style>
  <w:style w:type="character" w:styleId="a8">
    <w:name w:val="Emphasis"/>
    <w:basedOn w:val="a0"/>
    <w:uiPriority w:val="20"/>
    <w:qFormat/>
    <w:rsid w:val="006355A3"/>
    <w:rPr>
      <w:i/>
      <w:iCs/>
    </w:rPr>
  </w:style>
  <w:style w:type="paragraph" w:styleId="a9">
    <w:name w:val="header"/>
    <w:basedOn w:val="a"/>
    <w:link w:val="aa"/>
    <w:uiPriority w:val="99"/>
    <w:unhideWhenUsed/>
    <w:rsid w:val="000941D0"/>
    <w:pPr>
      <w:tabs>
        <w:tab w:val="center" w:pos="4677"/>
        <w:tab w:val="right" w:pos="9355"/>
      </w:tabs>
    </w:pPr>
  </w:style>
  <w:style w:type="character" w:customStyle="1" w:styleId="aa">
    <w:name w:val="Верхний колонтитул Знак"/>
    <w:basedOn w:val="a0"/>
    <w:link w:val="a9"/>
    <w:uiPriority w:val="99"/>
    <w:rsid w:val="000941D0"/>
    <w:rPr>
      <w:rFonts w:ascii="Times New Roman" w:hAnsi="Times New Roman" w:cs="Times New Roman"/>
      <w:sz w:val="20"/>
      <w:szCs w:val="20"/>
    </w:rPr>
  </w:style>
  <w:style w:type="paragraph" w:styleId="ab">
    <w:name w:val="footer"/>
    <w:basedOn w:val="a"/>
    <w:link w:val="ac"/>
    <w:uiPriority w:val="99"/>
    <w:unhideWhenUsed/>
    <w:rsid w:val="000941D0"/>
    <w:pPr>
      <w:tabs>
        <w:tab w:val="center" w:pos="4677"/>
        <w:tab w:val="right" w:pos="9355"/>
      </w:tabs>
    </w:pPr>
  </w:style>
  <w:style w:type="character" w:customStyle="1" w:styleId="ac">
    <w:name w:val="Нижний колонтитул Знак"/>
    <w:basedOn w:val="a0"/>
    <w:link w:val="ab"/>
    <w:uiPriority w:val="99"/>
    <w:rsid w:val="000941D0"/>
    <w:rPr>
      <w:rFonts w:ascii="Times New Roman" w:hAnsi="Times New Roman" w:cs="Times New Roman"/>
      <w:sz w:val="20"/>
      <w:szCs w:val="20"/>
    </w:rPr>
  </w:style>
  <w:style w:type="character" w:customStyle="1" w:styleId="20">
    <w:name w:val="Основной текст (2)_"/>
    <w:link w:val="21"/>
    <w:rsid w:val="00025288"/>
    <w:rPr>
      <w:sz w:val="26"/>
      <w:szCs w:val="26"/>
      <w:shd w:val="clear" w:color="auto" w:fill="FFFFFF"/>
    </w:rPr>
  </w:style>
  <w:style w:type="paragraph" w:customStyle="1" w:styleId="21">
    <w:name w:val="Основной текст (2)"/>
    <w:basedOn w:val="a"/>
    <w:link w:val="20"/>
    <w:rsid w:val="00025288"/>
    <w:pPr>
      <w:shd w:val="clear" w:color="auto" w:fill="FFFFFF"/>
      <w:autoSpaceDE/>
      <w:autoSpaceDN/>
      <w:adjustRightInd/>
      <w:spacing w:before="60" w:line="298" w:lineRule="exact"/>
      <w:jc w:val="both"/>
    </w:pPr>
    <w:rPr>
      <w:rFonts w:ascii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88984">
      <w:bodyDiv w:val="1"/>
      <w:marLeft w:val="0"/>
      <w:marRight w:val="0"/>
      <w:marTop w:val="0"/>
      <w:marBottom w:val="0"/>
      <w:divBdr>
        <w:top w:val="none" w:sz="0" w:space="0" w:color="auto"/>
        <w:left w:val="none" w:sz="0" w:space="0" w:color="auto"/>
        <w:bottom w:val="none" w:sz="0" w:space="0" w:color="auto"/>
        <w:right w:val="none" w:sz="0" w:space="0" w:color="auto"/>
      </w:divBdr>
      <w:divsChild>
        <w:div w:id="855266445">
          <w:marLeft w:val="0"/>
          <w:marRight w:val="0"/>
          <w:marTop w:val="0"/>
          <w:marBottom w:val="0"/>
          <w:divBdr>
            <w:top w:val="none" w:sz="0" w:space="0" w:color="auto"/>
            <w:left w:val="none" w:sz="0" w:space="0" w:color="auto"/>
            <w:bottom w:val="none" w:sz="0" w:space="0" w:color="auto"/>
            <w:right w:val="none" w:sz="0" w:space="0" w:color="auto"/>
          </w:divBdr>
        </w:div>
      </w:divsChild>
    </w:div>
    <w:div w:id="1314487252">
      <w:bodyDiv w:val="1"/>
      <w:marLeft w:val="0"/>
      <w:marRight w:val="0"/>
      <w:marTop w:val="0"/>
      <w:marBottom w:val="0"/>
      <w:divBdr>
        <w:top w:val="none" w:sz="0" w:space="0" w:color="auto"/>
        <w:left w:val="none" w:sz="0" w:space="0" w:color="auto"/>
        <w:bottom w:val="none" w:sz="0" w:space="0" w:color="auto"/>
        <w:right w:val="none" w:sz="0" w:space="0" w:color="auto"/>
      </w:divBdr>
      <w:divsChild>
        <w:div w:id="766733228">
          <w:marLeft w:val="0"/>
          <w:marRight w:val="0"/>
          <w:marTop w:val="0"/>
          <w:marBottom w:val="0"/>
          <w:divBdr>
            <w:top w:val="none" w:sz="0" w:space="0" w:color="auto"/>
            <w:left w:val="none" w:sz="0" w:space="0" w:color="auto"/>
            <w:bottom w:val="none" w:sz="0" w:space="0" w:color="auto"/>
            <w:right w:val="none" w:sz="0" w:space="0" w:color="auto"/>
          </w:divBdr>
        </w:div>
      </w:divsChild>
    </w:div>
    <w:div w:id="1733655741">
      <w:bodyDiv w:val="1"/>
      <w:marLeft w:val="0"/>
      <w:marRight w:val="0"/>
      <w:marTop w:val="0"/>
      <w:marBottom w:val="0"/>
      <w:divBdr>
        <w:top w:val="none" w:sz="0" w:space="0" w:color="auto"/>
        <w:left w:val="none" w:sz="0" w:space="0" w:color="auto"/>
        <w:bottom w:val="none" w:sz="0" w:space="0" w:color="auto"/>
        <w:right w:val="none" w:sz="0" w:space="0" w:color="auto"/>
      </w:divBdr>
      <w:divsChild>
        <w:div w:id="431366970">
          <w:marLeft w:val="0"/>
          <w:marRight w:val="0"/>
          <w:marTop w:val="0"/>
          <w:marBottom w:val="0"/>
          <w:divBdr>
            <w:top w:val="none" w:sz="0" w:space="0" w:color="auto"/>
            <w:left w:val="none" w:sz="0" w:space="0" w:color="auto"/>
            <w:bottom w:val="none" w:sz="0" w:space="0" w:color="auto"/>
            <w:right w:val="none" w:sz="0" w:space="0" w:color="auto"/>
          </w:divBdr>
        </w:div>
      </w:divsChild>
    </w:div>
    <w:div w:id="1844081490">
      <w:bodyDiv w:val="1"/>
      <w:marLeft w:val="0"/>
      <w:marRight w:val="0"/>
      <w:marTop w:val="0"/>
      <w:marBottom w:val="0"/>
      <w:divBdr>
        <w:top w:val="none" w:sz="0" w:space="0" w:color="auto"/>
        <w:left w:val="none" w:sz="0" w:space="0" w:color="auto"/>
        <w:bottom w:val="none" w:sz="0" w:space="0" w:color="auto"/>
        <w:right w:val="none" w:sz="0" w:space="0" w:color="auto"/>
      </w:divBdr>
      <w:divsChild>
        <w:div w:id="83414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2025-04-29T06:11:00Z</cp:lastPrinted>
  <dcterms:created xsi:type="dcterms:W3CDTF">2024-07-23T03:24:00Z</dcterms:created>
  <dcterms:modified xsi:type="dcterms:W3CDTF">2025-04-29T06:12:00Z</dcterms:modified>
</cp:coreProperties>
</file>